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7B" w:rsidRPr="00A27BB4" w:rsidRDefault="0012007B" w:rsidP="0012007B">
      <w:pPr>
        <w:spacing w:after="0" w:line="240" w:lineRule="auto"/>
        <w:rPr>
          <w:rFonts w:ascii="Arial" w:eastAsia="Times New Roman" w:hAnsi="Arial" w:cs="Arial"/>
          <w:b/>
          <w:bCs/>
          <w:sz w:val="28"/>
          <w:szCs w:val="28"/>
          <w:lang w:eastAsia="fr-FR"/>
        </w:rPr>
      </w:pPr>
      <w:bookmarkStart w:id="0" w:name="_GoBack"/>
      <w:bookmarkEnd w:id="0"/>
      <w:r w:rsidRPr="00A27BB4">
        <w:rPr>
          <w:rFonts w:ascii="Arial" w:eastAsia="Times New Roman" w:hAnsi="Arial" w:cs="Arial"/>
          <w:b/>
          <w:bCs/>
          <w:sz w:val="28"/>
          <w:szCs w:val="28"/>
          <w:lang w:eastAsia="fr-FR"/>
        </w:rPr>
        <w:t xml:space="preserve">Méditations clés du </w:t>
      </w:r>
      <w:proofErr w:type="spellStart"/>
      <w:r w:rsidRPr="00A27BB4">
        <w:rPr>
          <w:rFonts w:ascii="Arial" w:eastAsia="Times New Roman" w:hAnsi="Arial" w:cs="Arial"/>
          <w:b/>
          <w:bCs/>
          <w:sz w:val="28"/>
          <w:szCs w:val="28"/>
          <w:lang w:eastAsia="fr-FR"/>
        </w:rPr>
        <w:t>Lam-rim</w:t>
      </w:r>
      <w:proofErr w:type="spellEnd"/>
    </w:p>
    <w:p w:rsidR="0012007B" w:rsidRPr="00A27BB4" w:rsidRDefault="0012007B" w:rsidP="0012007B">
      <w:pPr>
        <w:spacing w:after="0" w:line="240" w:lineRule="auto"/>
        <w:rPr>
          <w:rFonts w:ascii="Arial" w:eastAsia="Times New Roman" w:hAnsi="Arial" w:cs="Arial"/>
          <w:lang w:eastAsia="fr-FR"/>
        </w:rPr>
      </w:pPr>
    </w:p>
    <w:p w:rsidR="0012007B" w:rsidRPr="00A27BB4" w:rsidRDefault="0012007B" w:rsidP="0012007B">
      <w:pPr>
        <w:spacing w:after="0" w:line="240" w:lineRule="auto"/>
        <w:rPr>
          <w:rFonts w:ascii="Arial" w:eastAsia="Times New Roman" w:hAnsi="Arial" w:cs="Arial"/>
          <w:lang w:eastAsia="fr-FR"/>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8"/>
        <w:gridCol w:w="3278"/>
        <w:gridCol w:w="3278"/>
      </w:tblGrid>
      <w:tr w:rsidR="0012007B" w:rsidRPr="00A27BB4" w:rsidTr="0034015F">
        <w:trPr>
          <w:trHeight w:val="520"/>
        </w:trPr>
        <w:tc>
          <w:tcPr>
            <w:tcW w:w="3278" w:type="dxa"/>
          </w:tcPr>
          <w:p w:rsidR="0012007B" w:rsidRPr="00A27BB4" w:rsidRDefault="0012007B" w:rsidP="0034015F">
            <w:pPr>
              <w:spacing w:after="0" w:line="240" w:lineRule="auto"/>
              <w:rPr>
                <w:rFonts w:ascii="Arial" w:eastAsia="Times New Roman" w:hAnsi="Arial" w:cs="Arial"/>
                <w:lang w:eastAsia="fr-FR"/>
              </w:rPr>
            </w:pPr>
            <w:r w:rsidRPr="00A27BB4">
              <w:rPr>
                <w:rFonts w:ascii="Arial" w:eastAsia="Times New Roman" w:hAnsi="Arial" w:cs="Arial"/>
                <w:lang w:eastAsia="fr-FR"/>
              </w:rPr>
              <w:t>Se fier à un ami vertueux pleinement qualifié</w:t>
            </w:r>
          </w:p>
        </w:tc>
        <w:tc>
          <w:tcPr>
            <w:tcW w:w="3278" w:type="dxa"/>
          </w:tcPr>
          <w:p w:rsidR="0012007B" w:rsidRPr="00A27BB4" w:rsidRDefault="0012007B" w:rsidP="0034015F">
            <w:pPr>
              <w:spacing w:after="0" w:line="240" w:lineRule="auto"/>
              <w:rPr>
                <w:rFonts w:ascii="Arial" w:eastAsia="Times New Roman" w:hAnsi="Arial" w:cs="Arial"/>
                <w:lang w:eastAsia="fr-FR"/>
              </w:rPr>
            </w:pPr>
          </w:p>
        </w:tc>
        <w:tc>
          <w:tcPr>
            <w:tcW w:w="3278" w:type="dxa"/>
          </w:tcPr>
          <w:p w:rsidR="0012007B" w:rsidRPr="00A27BB4" w:rsidRDefault="0012007B" w:rsidP="0034015F">
            <w:pPr>
              <w:spacing w:after="0" w:line="240" w:lineRule="auto"/>
              <w:rPr>
                <w:rFonts w:ascii="Arial" w:eastAsia="Times New Roman" w:hAnsi="Arial" w:cs="Arial"/>
                <w:lang w:eastAsia="fr-FR"/>
              </w:rPr>
            </w:pPr>
            <w:r w:rsidRPr="00A27BB4">
              <w:rPr>
                <w:rFonts w:ascii="Arial" w:eastAsia="Times New Roman" w:hAnsi="Arial" w:cs="Arial"/>
                <w:lang w:eastAsia="fr-FR"/>
              </w:rPr>
              <w:t>1- la dévotion au maître</w:t>
            </w:r>
          </w:p>
        </w:tc>
      </w:tr>
      <w:tr w:rsidR="0012007B" w:rsidRPr="00A27BB4" w:rsidTr="0034015F">
        <w:trPr>
          <w:trHeight w:val="771"/>
        </w:trPr>
        <w:tc>
          <w:tcPr>
            <w:tcW w:w="3278" w:type="dxa"/>
          </w:tcPr>
          <w:p w:rsidR="0012007B" w:rsidRPr="00A27BB4" w:rsidRDefault="0012007B" w:rsidP="0034015F">
            <w:pPr>
              <w:spacing w:after="0" w:line="240" w:lineRule="auto"/>
              <w:rPr>
                <w:rFonts w:ascii="Arial" w:eastAsia="Times New Roman" w:hAnsi="Arial" w:cs="Arial"/>
                <w:lang w:eastAsia="fr-FR"/>
              </w:rPr>
            </w:pPr>
            <w:r w:rsidRPr="00A27BB4">
              <w:rPr>
                <w:rFonts w:ascii="Arial" w:eastAsia="Times New Roman" w:hAnsi="Arial" w:cs="Arial"/>
                <w:lang w:eastAsia="fr-FR"/>
              </w:rPr>
              <w:t>A- Stimulus pour extraire l’essence de la précieuse renaissance humaine</w:t>
            </w:r>
          </w:p>
        </w:tc>
        <w:tc>
          <w:tcPr>
            <w:tcW w:w="3278" w:type="dxa"/>
          </w:tcPr>
          <w:p w:rsidR="0012007B" w:rsidRPr="00A27BB4" w:rsidRDefault="0012007B" w:rsidP="0034015F">
            <w:pPr>
              <w:spacing w:after="0" w:line="240" w:lineRule="auto"/>
              <w:rPr>
                <w:rFonts w:ascii="Arial" w:eastAsia="Times New Roman" w:hAnsi="Arial" w:cs="Arial"/>
                <w:lang w:eastAsia="fr-FR"/>
              </w:rPr>
            </w:pPr>
          </w:p>
        </w:tc>
        <w:tc>
          <w:tcPr>
            <w:tcW w:w="3278" w:type="dxa"/>
          </w:tcPr>
          <w:p w:rsidR="0012007B" w:rsidRPr="00A27BB4" w:rsidRDefault="0012007B" w:rsidP="0034015F">
            <w:pPr>
              <w:spacing w:after="0" w:line="240" w:lineRule="auto"/>
              <w:rPr>
                <w:rFonts w:ascii="Arial" w:eastAsia="Times New Roman" w:hAnsi="Arial" w:cs="Arial"/>
                <w:lang w:eastAsia="fr-FR"/>
              </w:rPr>
            </w:pPr>
            <w:r w:rsidRPr="00A27BB4">
              <w:rPr>
                <w:rFonts w:ascii="Arial" w:eastAsia="Times New Roman" w:hAnsi="Arial" w:cs="Arial"/>
                <w:lang w:eastAsia="fr-FR"/>
              </w:rPr>
              <w:t>2- identifier la précieuse renaissance humaine</w:t>
            </w:r>
          </w:p>
        </w:tc>
      </w:tr>
      <w:tr w:rsidR="0012007B" w:rsidRPr="00A27BB4" w:rsidTr="0034015F">
        <w:trPr>
          <w:trHeight w:val="1308"/>
        </w:trPr>
        <w:tc>
          <w:tcPr>
            <w:tcW w:w="3278" w:type="dxa"/>
          </w:tcPr>
          <w:p w:rsidR="0012007B" w:rsidRPr="00A27BB4" w:rsidRDefault="0012007B" w:rsidP="0034015F">
            <w:pPr>
              <w:spacing w:after="0" w:line="240" w:lineRule="auto"/>
              <w:rPr>
                <w:rFonts w:ascii="Arial" w:eastAsia="Times New Roman" w:hAnsi="Arial" w:cs="Arial"/>
                <w:lang w:eastAsia="fr-FR"/>
              </w:rPr>
            </w:pPr>
            <w:r w:rsidRPr="00A27BB4">
              <w:rPr>
                <w:rFonts w:ascii="Arial" w:eastAsia="Times New Roman" w:hAnsi="Arial" w:cs="Arial"/>
                <w:lang w:eastAsia="fr-FR"/>
              </w:rPr>
              <w:t>B- comment extraire l’essence de la précieuse renaissance humaine (en s’entraînant aux trois capacités</w:t>
            </w:r>
          </w:p>
        </w:tc>
        <w:tc>
          <w:tcPr>
            <w:tcW w:w="3278" w:type="dxa"/>
          </w:tcPr>
          <w:p w:rsidR="0012007B" w:rsidRPr="00A27BB4" w:rsidRDefault="0012007B" w:rsidP="0034015F">
            <w:pPr>
              <w:spacing w:after="0" w:line="240" w:lineRule="auto"/>
              <w:rPr>
                <w:rFonts w:ascii="Arial" w:eastAsia="Times New Roman" w:hAnsi="Arial" w:cs="Arial"/>
                <w:lang w:eastAsia="fr-FR"/>
              </w:rPr>
            </w:pPr>
          </w:p>
        </w:tc>
        <w:tc>
          <w:tcPr>
            <w:tcW w:w="3278" w:type="dxa"/>
          </w:tcPr>
          <w:p w:rsidR="0012007B" w:rsidRPr="00A27BB4" w:rsidRDefault="0012007B" w:rsidP="0034015F">
            <w:pPr>
              <w:spacing w:after="0" w:line="240" w:lineRule="auto"/>
              <w:rPr>
                <w:rFonts w:ascii="Arial" w:eastAsia="Times New Roman" w:hAnsi="Arial" w:cs="Arial"/>
                <w:lang w:eastAsia="fr-FR"/>
              </w:rPr>
            </w:pPr>
          </w:p>
        </w:tc>
      </w:tr>
      <w:tr w:rsidR="0012007B" w:rsidRPr="00A27BB4" w:rsidTr="0034015F">
        <w:trPr>
          <w:trHeight w:val="1827"/>
        </w:trPr>
        <w:tc>
          <w:tcPr>
            <w:tcW w:w="3278" w:type="dxa"/>
          </w:tcPr>
          <w:p w:rsidR="0012007B" w:rsidRPr="00A27BB4" w:rsidRDefault="0012007B" w:rsidP="0034015F">
            <w:pPr>
              <w:spacing w:after="0" w:line="240" w:lineRule="auto"/>
              <w:rPr>
                <w:rFonts w:ascii="Arial" w:eastAsia="Times New Roman" w:hAnsi="Arial" w:cs="Arial"/>
                <w:lang w:eastAsia="fr-FR"/>
              </w:rPr>
            </w:pPr>
            <w:r w:rsidRPr="00A27BB4">
              <w:rPr>
                <w:rFonts w:ascii="Arial" w:eastAsia="Times New Roman" w:hAnsi="Arial" w:cs="Arial"/>
                <w:lang w:eastAsia="fr-FR"/>
              </w:rPr>
              <w:t>I- entraînement sur la voie partagée par les individus de capacité initiale</w:t>
            </w:r>
          </w:p>
        </w:tc>
        <w:tc>
          <w:tcPr>
            <w:tcW w:w="3278" w:type="dxa"/>
          </w:tcPr>
          <w:p w:rsidR="0012007B" w:rsidRPr="00A27BB4" w:rsidRDefault="0012007B" w:rsidP="0034015F">
            <w:pPr>
              <w:spacing w:after="0" w:line="240" w:lineRule="auto"/>
              <w:rPr>
                <w:rFonts w:ascii="Arial" w:eastAsia="Times New Roman" w:hAnsi="Arial" w:cs="Arial"/>
                <w:lang w:eastAsia="fr-FR"/>
              </w:rPr>
            </w:pPr>
            <w:r w:rsidRPr="00A27BB4">
              <w:rPr>
                <w:rFonts w:ascii="Arial" w:eastAsia="Times New Roman" w:hAnsi="Arial" w:cs="Arial"/>
                <w:lang w:eastAsia="fr-FR"/>
              </w:rPr>
              <w:t xml:space="preserve">Désirer une bonne              </w:t>
            </w:r>
            <w:r w:rsidRPr="00A27BB4">
              <w:rPr>
                <w:rFonts w:ascii="Arial" w:eastAsia="Times New Roman" w:hAnsi="Arial" w:cs="Arial"/>
                <w:lang w:eastAsia="fr-FR"/>
              </w:rPr>
              <w:sym w:font="Wingdings" w:char="F0E8"/>
            </w:r>
          </w:p>
          <w:p w:rsidR="0012007B" w:rsidRPr="00A27BB4" w:rsidRDefault="0012007B" w:rsidP="0034015F">
            <w:pPr>
              <w:spacing w:after="0" w:line="240" w:lineRule="auto"/>
              <w:rPr>
                <w:rFonts w:ascii="Arial" w:eastAsia="Times New Roman" w:hAnsi="Arial" w:cs="Arial"/>
                <w:lang w:eastAsia="fr-FR"/>
              </w:rPr>
            </w:pPr>
            <w:r w:rsidRPr="00A27BB4">
              <w:rPr>
                <w:rFonts w:ascii="Arial" w:eastAsia="Times New Roman" w:hAnsi="Arial" w:cs="Arial"/>
                <w:lang w:eastAsia="fr-FR"/>
              </w:rPr>
              <w:t>renaissance</w:t>
            </w:r>
          </w:p>
          <w:p w:rsidR="0012007B" w:rsidRPr="00A27BB4" w:rsidRDefault="0012007B" w:rsidP="0034015F">
            <w:pPr>
              <w:spacing w:after="0" w:line="240" w:lineRule="auto"/>
              <w:rPr>
                <w:rFonts w:ascii="Arial" w:eastAsia="Times New Roman" w:hAnsi="Arial" w:cs="Arial"/>
                <w:lang w:eastAsia="fr-FR"/>
              </w:rPr>
            </w:pPr>
          </w:p>
          <w:p w:rsidR="0012007B" w:rsidRPr="00A27BB4" w:rsidRDefault="0012007B" w:rsidP="0034015F">
            <w:pPr>
              <w:spacing w:after="0" w:line="240" w:lineRule="auto"/>
              <w:rPr>
                <w:rFonts w:ascii="Arial" w:eastAsia="Times New Roman" w:hAnsi="Arial" w:cs="Arial"/>
                <w:lang w:eastAsia="fr-FR"/>
              </w:rPr>
            </w:pPr>
            <w:r w:rsidRPr="00A27BB4">
              <w:rPr>
                <w:rFonts w:ascii="Arial" w:eastAsia="Times New Roman" w:hAnsi="Arial" w:cs="Arial"/>
                <w:lang w:eastAsia="fr-FR"/>
              </w:rPr>
              <w:t>les moyens pour obtenir une renaissance heureuse</w:t>
            </w:r>
          </w:p>
        </w:tc>
        <w:tc>
          <w:tcPr>
            <w:tcW w:w="3278" w:type="dxa"/>
          </w:tcPr>
          <w:p w:rsidR="0012007B" w:rsidRPr="00A27BB4" w:rsidRDefault="0012007B" w:rsidP="0034015F">
            <w:pPr>
              <w:spacing w:after="0" w:line="240" w:lineRule="auto"/>
              <w:rPr>
                <w:rFonts w:ascii="Arial" w:eastAsia="Times New Roman" w:hAnsi="Arial" w:cs="Arial"/>
                <w:lang w:eastAsia="fr-FR"/>
              </w:rPr>
            </w:pPr>
            <w:r w:rsidRPr="00A27BB4">
              <w:rPr>
                <w:rFonts w:ascii="Arial" w:eastAsia="Times New Roman" w:hAnsi="Arial" w:cs="Arial"/>
                <w:lang w:eastAsia="fr-FR"/>
              </w:rPr>
              <w:t>3- mort et impermanence</w:t>
            </w:r>
          </w:p>
          <w:p w:rsidR="0012007B" w:rsidRPr="00A27BB4" w:rsidRDefault="0012007B" w:rsidP="0034015F">
            <w:pPr>
              <w:spacing w:after="0" w:line="240" w:lineRule="auto"/>
              <w:rPr>
                <w:rFonts w:ascii="Arial" w:eastAsia="Times New Roman" w:hAnsi="Arial" w:cs="Arial"/>
                <w:lang w:eastAsia="fr-FR"/>
              </w:rPr>
            </w:pPr>
            <w:r w:rsidRPr="00A27BB4">
              <w:rPr>
                <w:rFonts w:ascii="Arial" w:eastAsia="Times New Roman" w:hAnsi="Arial" w:cs="Arial"/>
                <w:lang w:eastAsia="fr-FR"/>
              </w:rPr>
              <w:t>4- renaissance inférieure</w:t>
            </w:r>
          </w:p>
          <w:p w:rsidR="0012007B" w:rsidRPr="00A27BB4" w:rsidRDefault="0012007B" w:rsidP="0034015F">
            <w:pPr>
              <w:spacing w:after="0" w:line="240" w:lineRule="auto"/>
              <w:rPr>
                <w:rFonts w:ascii="Arial" w:eastAsia="Times New Roman" w:hAnsi="Arial" w:cs="Arial"/>
                <w:lang w:eastAsia="fr-FR"/>
              </w:rPr>
            </w:pPr>
          </w:p>
          <w:p w:rsidR="0012007B" w:rsidRPr="00A27BB4" w:rsidRDefault="0012007B" w:rsidP="0034015F">
            <w:pPr>
              <w:spacing w:after="0" w:line="240" w:lineRule="auto"/>
              <w:rPr>
                <w:rFonts w:ascii="Arial" w:eastAsia="Times New Roman" w:hAnsi="Arial" w:cs="Arial"/>
                <w:lang w:eastAsia="fr-FR"/>
              </w:rPr>
            </w:pPr>
          </w:p>
          <w:p w:rsidR="0012007B" w:rsidRPr="00A27BB4" w:rsidRDefault="0012007B" w:rsidP="0034015F">
            <w:pPr>
              <w:spacing w:after="0" w:line="240" w:lineRule="auto"/>
              <w:rPr>
                <w:rFonts w:ascii="Arial" w:eastAsia="Times New Roman" w:hAnsi="Arial" w:cs="Arial"/>
                <w:lang w:eastAsia="fr-FR"/>
              </w:rPr>
            </w:pPr>
            <w:r w:rsidRPr="00A27BB4">
              <w:rPr>
                <w:rFonts w:ascii="Arial" w:eastAsia="Times New Roman" w:hAnsi="Arial" w:cs="Arial"/>
                <w:lang w:eastAsia="fr-FR"/>
              </w:rPr>
              <w:t>5- prendre refuge</w:t>
            </w:r>
          </w:p>
          <w:p w:rsidR="0012007B" w:rsidRPr="00A27BB4" w:rsidRDefault="0012007B" w:rsidP="0034015F">
            <w:pPr>
              <w:spacing w:after="0" w:line="240" w:lineRule="auto"/>
              <w:rPr>
                <w:rFonts w:ascii="Arial" w:eastAsia="Times New Roman" w:hAnsi="Arial" w:cs="Arial"/>
                <w:lang w:eastAsia="fr-FR"/>
              </w:rPr>
            </w:pPr>
            <w:r w:rsidRPr="00A27BB4">
              <w:rPr>
                <w:rFonts w:ascii="Arial" w:eastAsia="Times New Roman" w:hAnsi="Arial" w:cs="Arial"/>
                <w:lang w:eastAsia="fr-FR"/>
              </w:rPr>
              <w:t>6- développer la foi dans la loi de cause et d’effet</w:t>
            </w:r>
          </w:p>
        </w:tc>
      </w:tr>
      <w:tr w:rsidR="0012007B" w:rsidRPr="00A27BB4" w:rsidTr="0034015F">
        <w:trPr>
          <w:trHeight w:val="1559"/>
        </w:trPr>
        <w:tc>
          <w:tcPr>
            <w:tcW w:w="3278" w:type="dxa"/>
          </w:tcPr>
          <w:p w:rsidR="0012007B" w:rsidRPr="00A27BB4" w:rsidRDefault="0012007B" w:rsidP="0034015F">
            <w:pPr>
              <w:spacing w:after="0" w:line="240" w:lineRule="auto"/>
              <w:rPr>
                <w:rFonts w:ascii="Arial" w:eastAsia="Times New Roman" w:hAnsi="Arial" w:cs="Arial"/>
                <w:lang w:eastAsia="fr-FR"/>
              </w:rPr>
            </w:pPr>
            <w:r w:rsidRPr="00A27BB4">
              <w:rPr>
                <w:rFonts w:ascii="Arial" w:eastAsia="Times New Roman" w:hAnsi="Arial" w:cs="Arial"/>
                <w:lang w:eastAsia="fr-FR"/>
              </w:rPr>
              <w:t>II- entraînement sur la voie partagée par les individus de capacité intermédiaire</w:t>
            </w:r>
          </w:p>
        </w:tc>
        <w:tc>
          <w:tcPr>
            <w:tcW w:w="3278" w:type="dxa"/>
          </w:tcPr>
          <w:p w:rsidR="0012007B" w:rsidRPr="00A27BB4" w:rsidRDefault="0012007B" w:rsidP="0034015F">
            <w:pPr>
              <w:spacing w:after="0" w:line="240" w:lineRule="auto"/>
              <w:rPr>
                <w:rFonts w:ascii="Arial" w:eastAsia="Times New Roman" w:hAnsi="Arial" w:cs="Arial"/>
                <w:lang w:eastAsia="fr-FR"/>
              </w:rPr>
            </w:pPr>
            <w:r w:rsidRPr="00A27BB4">
              <w:rPr>
                <w:rFonts w:ascii="Arial" w:eastAsia="Times New Roman" w:hAnsi="Arial" w:cs="Arial"/>
                <w:lang w:eastAsia="fr-FR"/>
              </w:rPr>
              <w:t xml:space="preserve">Désirer la libération            </w:t>
            </w:r>
            <w:r w:rsidRPr="00A27BB4">
              <w:rPr>
                <w:rFonts w:ascii="Arial" w:eastAsia="Times New Roman" w:hAnsi="Arial" w:cs="Arial"/>
                <w:lang w:eastAsia="fr-FR"/>
              </w:rPr>
              <w:sym w:font="Wingdings" w:char="F0E8"/>
            </w:r>
          </w:p>
          <w:p w:rsidR="0012007B" w:rsidRPr="00A27BB4" w:rsidRDefault="0012007B" w:rsidP="0034015F">
            <w:pPr>
              <w:spacing w:after="0" w:line="240" w:lineRule="auto"/>
              <w:jc w:val="right"/>
              <w:rPr>
                <w:rFonts w:ascii="Arial" w:eastAsia="Times New Roman" w:hAnsi="Arial" w:cs="Arial"/>
                <w:lang w:eastAsia="fr-FR"/>
              </w:rPr>
            </w:pPr>
          </w:p>
          <w:p w:rsidR="0012007B" w:rsidRPr="00A27BB4" w:rsidRDefault="0012007B" w:rsidP="0034015F">
            <w:pPr>
              <w:spacing w:after="0" w:line="240" w:lineRule="auto"/>
              <w:jc w:val="right"/>
              <w:rPr>
                <w:rFonts w:ascii="Arial" w:eastAsia="Times New Roman" w:hAnsi="Arial" w:cs="Arial"/>
                <w:lang w:eastAsia="fr-FR"/>
              </w:rPr>
            </w:pPr>
          </w:p>
          <w:p w:rsidR="0012007B" w:rsidRPr="00A27BB4" w:rsidRDefault="0012007B" w:rsidP="0034015F">
            <w:pPr>
              <w:spacing w:after="0" w:line="240" w:lineRule="auto"/>
              <w:rPr>
                <w:rFonts w:ascii="Arial" w:eastAsia="Times New Roman" w:hAnsi="Arial" w:cs="Arial"/>
                <w:lang w:eastAsia="fr-FR"/>
              </w:rPr>
            </w:pPr>
            <w:r w:rsidRPr="00A27BB4">
              <w:rPr>
                <w:rFonts w:ascii="Arial" w:eastAsia="Times New Roman" w:hAnsi="Arial" w:cs="Arial"/>
                <w:lang w:eastAsia="fr-FR"/>
              </w:rPr>
              <w:t xml:space="preserve">Confirmer le sentier de la  </w:t>
            </w:r>
            <w:r w:rsidRPr="00A27BB4">
              <w:rPr>
                <w:rFonts w:ascii="Arial" w:eastAsia="Times New Roman" w:hAnsi="Arial" w:cs="Arial"/>
                <w:lang w:eastAsia="fr-FR"/>
              </w:rPr>
              <w:sym w:font="Wingdings" w:char="F0E8"/>
            </w:r>
            <w:r w:rsidRPr="00A27BB4">
              <w:rPr>
                <w:rFonts w:ascii="Arial" w:eastAsia="Times New Roman" w:hAnsi="Arial" w:cs="Arial"/>
                <w:lang w:eastAsia="fr-FR"/>
              </w:rPr>
              <w:t xml:space="preserve">    libération    </w:t>
            </w:r>
          </w:p>
        </w:tc>
        <w:tc>
          <w:tcPr>
            <w:tcW w:w="3278" w:type="dxa"/>
          </w:tcPr>
          <w:p w:rsidR="0012007B" w:rsidRPr="00A27BB4" w:rsidRDefault="0012007B" w:rsidP="0012007B">
            <w:pPr>
              <w:numPr>
                <w:ilvl w:val="0"/>
                <w:numId w:val="1"/>
              </w:numPr>
              <w:spacing w:after="0" w:line="240" w:lineRule="auto"/>
              <w:rPr>
                <w:rFonts w:ascii="Arial" w:eastAsia="Times New Roman" w:hAnsi="Arial" w:cs="Arial"/>
                <w:lang w:eastAsia="fr-FR"/>
              </w:rPr>
            </w:pPr>
            <w:r w:rsidRPr="00A27BB4">
              <w:rPr>
                <w:rFonts w:ascii="Arial" w:eastAsia="Times New Roman" w:hAnsi="Arial" w:cs="Arial"/>
                <w:lang w:eastAsia="fr-FR"/>
              </w:rPr>
              <w:t>la souffrance de l’existence cyclique</w:t>
            </w:r>
          </w:p>
          <w:p w:rsidR="0012007B" w:rsidRPr="00A27BB4" w:rsidRDefault="0012007B" w:rsidP="0034015F">
            <w:pPr>
              <w:spacing w:after="0" w:line="240" w:lineRule="auto"/>
              <w:rPr>
                <w:rFonts w:ascii="Arial" w:eastAsia="Times New Roman" w:hAnsi="Arial" w:cs="Arial"/>
                <w:lang w:eastAsia="fr-FR"/>
              </w:rPr>
            </w:pPr>
          </w:p>
          <w:p w:rsidR="0012007B" w:rsidRPr="00A27BB4" w:rsidRDefault="0012007B" w:rsidP="0012007B">
            <w:pPr>
              <w:numPr>
                <w:ilvl w:val="0"/>
                <w:numId w:val="1"/>
              </w:numPr>
              <w:spacing w:after="0" w:line="240" w:lineRule="auto"/>
              <w:rPr>
                <w:rFonts w:ascii="Arial" w:eastAsia="Times New Roman" w:hAnsi="Arial" w:cs="Arial"/>
                <w:lang w:eastAsia="fr-FR"/>
              </w:rPr>
            </w:pPr>
            <w:r w:rsidRPr="00A27BB4">
              <w:rPr>
                <w:rFonts w:ascii="Arial" w:eastAsia="Times New Roman" w:hAnsi="Arial" w:cs="Arial"/>
                <w:lang w:eastAsia="fr-FR"/>
              </w:rPr>
              <w:t>comment les perturbations nous lient – les 12 liens</w:t>
            </w:r>
          </w:p>
        </w:tc>
      </w:tr>
      <w:tr w:rsidR="0012007B" w:rsidRPr="00A27BB4" w:rsidTr="0034015F">
        <w:trPr>
          <w:trHeight w:val="3109"/>
        </w:trPr>
        <w:tc>
          <w:tcPr>
            <w:tcW w:w="3278" w:type="dxa"/>
          </w:tcPr>
          <w:p w:rsidR="0012007B" w:rsidRPr="00A27BB4" w:rsidRDefault="0012007B" w:rsidP="0034015F">
            <w:pPr>
              <w:spacing w:after="0" w:line="240" w:lineRule="auto"/>
              <w:rPr>
                <w:rFonts w:ascii="Arial" w:eastAsia="Times New Roman" w:hAnsi="Arial" w:cs="Arial"/>
                <w:lang w:eastAsia="fr-FR"/>
              </w:rPr>
            </w:pPr>
            <w:r w:rsidRPr="00A27BB4">
              <w:rPr>
                <w:rFonts w:ascii="Arial" w:eastAsia="Times New Roman" w:hAnsi="Arial" w:cs="Arial"/>
                <w:lang w:eastAsia="fr-FR"/>
              </w:rPr>
              <w:t>III- entraînement sur la voie partagée par les individus de capacité supérieure</w:t>
            </w:r>
          </w:p>
        </w:tc>
        <w:tc>
          <w:tcPr>
            <w:tcW w:w="3278" w:type="dxa"/>
          </w:tcPr>
          <w:p w:rsidR="0012007B" w:rsidRPr="00A27BB4" w:rsidRDefault="0012007B" w:rsidP="0034015F">
            <w:pPr>
              <w:spacing w:after="0" w:line="240" w:lineRule="auto"/>
              <w:rPr>
                <w:rFonts w:ascii="Arial" w:eastAsia="Times New Roman" w:hAnsi="Arial" w:cs="Arial"/>
                <w:lang w:eastAsia="fr-FR"/>
              </w:rPr>
            </w:pPr>
            <w:r w:rsidRPr="00A27BB4">
              <w:rPr>
                <w:rFonts w:ascii="Arial" w:eastAsia="Times New Roman" w:hAnsi="Arial" w:cs="Arial"/>
                <w:lang w:eastAsia="fr-FR"/>
              </w:rPr>
              <w:t xml:space="preserve">La porte d’entrée du          </w:t>
            </w:r>
            <w:r w:rsidRPr="00A27BB4">
              <w:rPr>
                <w:rFonts w:ascii="Arial" w:eastAsia="Times New Roman" w:hAnsi="Arial" w:cs="Arial"/>
                <w:lang w:eastAsia="fr-FR"/>
              </w:rPr>
              <w:sym w:font="Wingdings" w:char="F0E8"/>
            </w:r>
            <w:r w:rsidRPr="00A27BB4">
              <w:rPr>
                <w:rFonts w:ascii="Arial" w:eastAsia="Times New Roman" w:hAnsi="Arial" w:cs="Arial"/>
                <w:lang w:eastAsia="fr-FR"/>
              </w:rPr>
              <w:t xml:space="preserve">         </w:t>
            </w:r>
          </w:p>
          <w:p w:rsidR="0012007B" w:rsidRPr="00A27BB4" w:rsidRDefault="0012007B" w:rsidP="0034015F">
            <w:pPr>
              <w:spacing w:after="0" w:line="240" w:lineRule="auto"/>
              <w:rPr>
                <w:rFonts w:ascii="Arial" w:eastAsia="Times New Roman" w:hAnsi="Arial" w:cs="Arial"/>
                <w:lang w:eastAsia="fr-FR"/>
              </w:rPr>
            </w:pPr>
            <w:r w:rsidRPr="00A27BB4">
              <w:rPr>
                <w:rFonts w:ascii="Arial" w:eastAsia="Times New Roman" w:hAnsi="Arial" w:cs="Arial"/>
                <w:lang w:eastAsia="fr-FR"/>
              </w:rPr>
              <w:t>Mahayana</w:t>
            </w:r>
          </w:p>
          <w:p w:rsidR="0012007B" w:rsidRPr="00A27BB4" w:rsidRDefault="0012007B" w:rsidP="0034015F">
            <w:pPr>
              <w:spacing w:after="0" w:line="240" w:lineRule="auto"/>
              <w:rPr>
                <w:rFonts w:ascii="Arial" w:eastAsia="Times New Roman" w:hAnsi="Arial" w:cs="Arial"/>
                <w:lang w:eastAsia="fr-FR"/>
              </w:rPr>
            </w:pPr>
          </w:p>
          <w:p w:rsidR="0012007B" w:rsidRPr="00A27BB4" w:rsidRDefault="0012007B" w:rsidP="0034015F">
            <w:pPr>
              <w:spacing w:after="0" w:line="240" w:lineRule="auto"/>
              <w:rPr>
                <w:rFonts w:ascii="Arial" w:eastAsia="Times New Roman" w:hAnsi="Arial" w:cs="Arial"/>
                <w:lang w:eastAsia="fr-FR"/>
              </w:rPr>
            </w:pPr>
            <w:r w:rsidRPr="00A27BB4">
              <w:rPr>
                <w:rFonts w:ascii="Arial" w:eastAsia="Times New Roman" w:hAnsi="Arial" w:cs="Arial"/>
                <w:lang w:eastAsia="fr-FR"/>
              </w:rPr>
              <w:t>Développer bodhicitta</w:t>
            </w:r>
            <w:r w:rsidRPr="00A27BB4">
              <w:rPr>
                <w:rFonts w:ascii="Arial" w:eastAsia="Times New Roman" w:hAnsi="Arial" w:cs="Arial"/>
                <w:sz w:val="20"/>
                <w:lang w:eastAsia="fr-FR"/>
              </w:rPr>
              <w:t xml:space="preserve">        </w:t>
            </w:r>
            <w:r w:rsidRPr="00A27BB4">
              <w:rPr>
                <w:rFonts w:ascii="Arial" w:eastAsia="Times New Roman" w:hAnsi="Arial" w:cs="Arial"/>
                <w:lang w:eastAsia="fr-FR"/>
              </w:rPr>
              <w:sym w:font="Wingdings" w:char="F0E8"/>
            </w:r>
          </w:p>
          <w:p w:rsidR="0012007B" w:rsidRPr="00A27BB4" w:rsidRDefault="0012007B" w:rsidP="0034015F">
            <w:pPr>
              <w:spacing w:after="0" w:line="240" w:lineRule="auto"/>
              <w:rPr>
                <w:rFonts w:ascii="Arial" w:eastAsia="Times New Roman" w:hAnsi="Arial" w:cs="Arial"/>
                <w:lang w:eastAsia="fr-FR"/>
              </w:rPr>
            </w:pPr>
          </w:p>
          <w:p w:rsidR="0012007B" w:rsidRPr="00A27BB4" w:rsidRDefault="0012007B" w:rsidP="0034015F">
            <w:pPr>
              <w:spacing w:after="0" w:line="240" w:lineRule="auto"/>
              <w:rPr>
                <w:rFonts w:ascii="Arial" w:eastAsia="Times New Roman" w:hAnsi="Arial" w:cs="Arial"/>
                <w:lang w:eastAsia="fr-FR"/>
              </w:rPr>
            </w:pPr>
          </w:p>
          <w:p w:rsidR="0012007B" w:rsidRPr="00A27BB4" w:rsidRDefault="0012007B" w:rsidP="0034015F">
            <w:pPr>
              <w:spacing w:after="0" w:line="240" w:lineRule="auto"/>
              <w:rPr>
                <w:rFonts w:ascii="Arial" w:eastAsia="Times New Roman" w:hAnsi="Arial" w:cs="Arial"/>
                <w:lang w:eastAsia="fr-FR"/>
              </w:rPr>
            </w:pPr>
          </w:p>
          <w:p w:rsidR="0012007B" w:rsidRPr="00A27BB4" w:rsidRDefault="0012007B" w:rsidP="0034015F">
            <w:pPr>
              <w:spacing w:after="0" w:line="240" w:lineRule="auto"/>
              <w:rPr>
                <w:rFonts w:ascii="Arial" w:eastAsia="Times New Roman" w:hAnsi="Arial" w:cs="Arial"/>
                <w:lang w:eastAsia="fr-FR"/>
              </w:rPr>
            </w:pPr>
            <w:r w:rsidRPr="00A27BB4">
              <w:rPr>
                <w:rFonts w:ascii="Arial" w:eastAsia="Times New Roman" w:hAnsi="Arial" w:cs="Arial"/>
                <w:lang w:eastAsia="fr-FR"/>
              </w:rPr>
              <w:t xml:space="preserve">S’entraîner dans les activités des bodhisattvas              </w:t>
            </w:r>
            <w:r w:rsidRPr="00A27BB4">
              <w:rPr>
                <w:rFonts w:ascii="Arial" w:eastAsia="Times New Roman" w:hAnsi="Arial" w:cs="Arial"/>
                <w:lang w:eastAsia="fr-FR"/>
              </w:rPr>
              <w:sym w:font="Wingdings" w:char="F0E8"/>
            </w:r>
          </w:p>
          <w:p w:rsidR="0012007B" w:rsidRPr="00A27BB4" w:rsidRDefault="0012007B" w:rsidP="0034015F">
            <w:pPr>
              <w:spacing w:after="0" w:line="240" w:lineRule="auto"/>
              <w:rPr>
                <w:rFonts w:ascii="Arial" w:eastAsia="Times New Roman" w:hAnsi="Arial" w:cs="Arial"/>
                <w:sz w:val="20"/>
                <w:lang w:eastAsia="fr-FR"/>
              </w:rPr>
            </w:pPr>
          </w:p>
        </w:tc>
        <w:tc>
          <w:tcPr>
            <w:tcW w:w="3278" w:type="dxa"/>
          </w:tcPr>
          <w:p w:rsidR="0012007B" w:rsidRPr="00A27BB4" w:rsidRDefault="0012007B" w:rsidP="0012007B">
            <w:pPr>
              <w:numPr>
                <w:ilvl w:val="0"/>
                <w:numId w:val="1"/>
              </w:numPr>
              <w:spacing w:after="0" w:line="240" w:lineRule="auto"/>
              <w:rPr>
                <w:rFonts w:ascii="Arial" w:eastAsia="Times New Roman" w:hAnsi="Arial" w:cs="Arial"/>
                <w:lang w:eastAsia="fr-FR"/>
              </w:rPr>
            </w:pPr>
            <w:r w:rsidRPr="00A27BB4">
              <w:rPr>
                <w:rFonts w:ascii="Arial" w:eastAsia="Times New Roman" w:hAnsi="Arial" w:cs="Arial"/>
                <w:lang w:eastAsia="fr-FR"/>
              </w:rPr>
              <w:t>bienfaits de bodhicitta</w:t>
            </w:r>
          </w:p>
          <w:p w:rsidR="0012007B" w:rsidRPr="00A27BB4" w:rsidRDefault="0012007B" w:rsidP="0034015F">
            <w:pPr>
              <w:spacing w:after="0" w:line="240" w:lineRule="auto"/>
              <w:rPr>
                <w:rFonts w:ascii="Arial" w:eastAsia="Times New Roman" w:hAnsi="Arial" w:cs="Arial"/>
                <w:lang w:eastAsia="fr-FR"/>
              </w:rPr>
            </w:pPr>
          </w:p>
          <w:p w:rsidR="0012007B" w:rsidRPr="00A27BB4" w:rsidRDefault="0012007B" w:rsidP="0012007B">
            <w:pPr>
              <w:numPr>
                <w:ilvl w:val="0"/>
                <w:numId w:val="1"/>
              </w:numPr>
              <w:spacing w:after="0" w:line="240" w:lineRule="auto"/>
              <w:rPr>
                <w:rFonts w:ascii="Arial" w:eastAsia="Times New Roman" w:hAnsi="Arial" w:cs="Arial"/>
                <w:lang w:eastAsia="fr-FR"/>
              </w:rPr>
            </w:pPr>
            <w:r w:rsidRPr="00A27BB4">
              <w:rPr>
                <w:rFonts w:ascii="Arial" w:eastAsia="Times New Roman" w:hAnsi="Arial" w:cs="Arial"/>
                <w:lang w:eastAsia="fr-FR"/>
              </w:rPr>
              <w:t>développer l’équanimité</w:t>
            </w:r>
          </w:p>
          <w:p w:rsidR="0012007B" w:rsidRPr="00A27BB4" w:rsidRDefault="0012007B" w:rsidP="0012007B">
            <w:pPr>
              <w:numPr>
                <w:ilvl w:val="0"/>
                <w:numId w:val="1"/>
              </w:numPr>
              <w:spacing w:after="0" w:line="240" w:lineRule="auto"/>
              <w:rPr>
                <w:rFonts w:ascii="Arial" w:eastAsia="Times New Roman" w:hAnsi="Arial" w:cs="Arial"/>
                <w:lang w:eastAsia="fr-FR"/>
              </w:rPr>
            </w:pPr>
            <w:r w:rsidRPr="00A27BB4">
              <w:rPr>
                <w:rFonts w:ascii="Arial" w:eastAsia="Times New Roman" w:hAnsi="Arial" w:cs="Arial"/>
                <w:lang w:eastAsia="fr-FR"/>
              </w:rPr>
              <w:t>les sept points de la cause et de l’effet</w:t>
            </w:r>
          </w:p>
          <w:p w:rsidR="0012007B" w:rsidRPr="00A27BB4" w:rsidRDefault="0012007B" w:rsidP="0012007B">
            <w:pPr>
              <w:numPr>
                <w:ilvl w:val="0"/>
                <w:numId w:val="1"/>
              </w:numPr>
              <w:spacing w:after="0" w:line="240" w:lineRule="auto"/>
              <w:rPr>
                <w:rFonts w:ascii="Arial" w:eastAsia="Times New Roman" w:hAnsi="Arial" w:cs="Arial"/>
                <w:lang w:eastAsia="fr-FR"/>
              </w:rPr>
            </w:pPr>
            <w:r w:rsidRPr="00A27BB4">
              <w:rPr>
                <w:rFonts w:ascii="Arial" w:eastAsia="Times New Roman" w:hAnsi="Arial" w:cs="Arial"/>
                <w:lang w:eastAsia="fr-FR"/>
              </w:rPr>
              <w:t>s’échanger avec autrui</w:t>
            </w:r>
          </w:p>
          <w:p w:rsidR="0012007B" w:rsidRPr="00A27BB4" w:rsidRDefault="0012007B" w:rsidP="0034015F">
            <w:pPr>
              <w:spacing w:after="0" w:line="240" w:lineRule="auto"/>
              <w:rPr>
                <w:rFonts w:ascii="Arial" w:eastAsia="Times New Roman" w:hAnsi="Arial" w:cs="Arial"/>
                <w:lang w:eastAsia="fr-FR"/>
              </w:rPr>
            </w:pPr>
          </w:p>
          <w:p w:rsidR="0012007B" w:rsidRPr="00A27BB4" w:rsidRDefault="0012007B" w:rsidP="0012007B">
            <w:pPr>
              <w:numPr>
                <w:ilvl w:val="0"/>
                <w:numId w:val="1"/>
              </w:numPr>
              <w:spacing w:after="0" w:line="240" w:lineRule="auto"/>
              <w:rPr>
                <w:rFonts w:ascii="Arial" w:eastAsia="Times New Roman" w:hAnsi="Arial" w:cs="Arial"/>
                <w:lang w:eastAsia="fr-FR"/>
              </w:rPr>
            </w:pPr>
            <w:r w:rsidRPr="00A27BB4">
              <w:rPr>
                <w:rFonts w:ascii="Arial" w:eastAsia="Times New Roman" w:hAnsi="Arial" w:cs="Arial"/>
                <w:lang w:eastAsia="fr-FR"/>
              </w:rPr>
              <w:t>s’entraîner aux quatre premières perfections</w:t>
            </w:r>
          </w:p>
          <w:p w:rsidR="0012007B" w:rsidRPr="00A27BB4" w:rsidRDefault="0012007B" w:rsidP="0012007B">
            <w:pPr>
              <w:numPr>
                <w:ilvl w:val="0"/>
                <w:numId w:val="1"/>
              </w:numPr>
              <w:spacing w:after="0" w:line="240" w:lineRule="auto"/>
              <w:rPr>
                <w:rFonts w:ascii="Arial" w:eastAsia="Times New Roman" w:hAnsi="Arial" w:cs="Arial"/>
                <w:lang w:eastAsia="fr-FR"/>
              </w:rPr>
            </w:pPr>
            <w:r w:rsidRPr="00A27BB4">
              <w:rPr>
                <w:rFonts w:ascii="Arial" w:eastAsia="Times New Roman" w:hAnsi="Arial" w:cs="Arial"/>
                <w:lang w:eastAsia="fr-FR"/>
              </w:rPr>
              <w:t>s’entraîner aux deux dernières perfections</w:t>
            </w:r>
          </w:p>
          <w:p w:rsidR="0012007B" w:rsidRPr="00A27BB4" w:rsidRDefault="0012007B" w:rsidP="0034015F">
            <w:pPr>
              <w:spacing w:after="0" w:line="240" w:lineRule="auto"/>
              <w:rPr>
                <w:rFonts w:ascii="Arial" w:eastAsia="Times New Roman" w:hAnsi="Arial" w:cs="Arial"/>
                <w:lang w:eastAsia="fr-FR"/>
              </w:rPr>
            </w:pPr>
            <w:r w:rsidRPr="00A27BB4">
              <w:rPr>
                <w:rFonts w:ascii="Arial" w:eastAsia="Times New Roman" w:hAnsi="Arial" w:cs="Arial"/>
                <w:lang w:eastAsia="fr-FR"/>
              </w:rPr>
              <w:t xml:space="preserve">15- chemin du </w:t>
            </w:r>
            <w:proofErr w:type="spellStart"/>
            <w:r w:rsidRPr="00A27BB4">
              <w:rPr>
                <w:rFonts w:ascii="Arial" w:eastAsia="Times New Roman" w:hAnsi="Arial" w:cs="Arial"/>
                <w:lang w:eastAsia="fr-FR"/>
              </w:rPr>
              <w:t>Vajrayana</w:t>
            </w:r>
            <w:proofErr w:type="spellEnd"/>
          </w:p>
        </w:tc>
      </w:tr>
    </w:tbl>
    <w:p w:rsidR="0012007B" w:rsidRPr="00A27BB4" w:rsidRDefault="0012007B" w:rsidP="0012007B">
      <w:pPr>
        <w:spacing w:after="0" w:line="240" w:lineRule="auto"/>
        <w:jc w:val="both"/>
        <w:rPr>
          <w:rFonts w:ascii="Arial" w:eastAsia="Times New Roman" w:hAnsi="Arial" w:cs="Arial"/>
          <w:i/>
          <w:iCs/>
          <w:sz w:val="20"/>
          <w:szCs w:val="20"/>
          <w:lang w:eastAsia="fr-FR"/>
        </w:rPr>
      </w:pPr>
    </w:p>
    <w:p w:rsidR="0012007B" w:rsidRPr="00A27BB4" w:rsidRDefault="0012007B" w:rsidP="0012007B">
      <w:pPr>
        <w:spacing w:after="0" w:line="240" w:lineRule="auto"/>
        <w:jc w:val="both"/>
        <w:rPr>
          <w:rFonts w:ascii="Arial" w:eastAsia="Times New Roman" w:hAnsi="Arial" w:cs="Arial"/>
          <w:i/>
          <w:iCs/>
          <w:sz w:val="20"/>
          <w:szCs w:val="20"/>
          <w:lang w:eastAsia="fr-FR"/>
        </w:rPr>
      </w:pPr>
    </w:p>
    <w:p w:rsidR="0012007B" w:rsidRPr="00A27BB4" w:rsidRDefault="0012007B" w:rsidP="0012007B">
      <w:pPr>
        <w:spacing w:after="0" w:line="240" w:lineRule="auto"/>
        <w:jc w:val="both"/>
        <w:rPr>
          <w:rFonts w:ascii="Arial" w:eastAsia="Times New Roman" w:hAnsi="Arial" w:cs="Arial"/>
          <w:i/>
          <w:iCs/>
          <w:sz w:val="20"/>
          <w:szCs w:val="20"/>
          <w:lang w:eastAsia="fr-FR"/>
        </w:rPr>
      </w:pPr>
      <w:r w:rsidRPr="00A27BB4">
        <w:rPr>
          <w:rFonts w:ascii="Arial" w:eastAsia="Times New Roman" w:hAnsi="Arial" w:cs="Arial"/>
          <w:i/>
          <w:iCs/>
          <w:sz w:val="20"/>
          <w:szCs w:val="20"/>
          <w:lang w:eastAsia="fr-FR"/>
        </w:rPr>
        <w:t xml:space="preserve">Tiré d’un exemple de cours de </w:t>
      </w:r>
      <w:smartTag w:uri="urn:schemas-microsoft-com:office:smarttags" w:element="PersonName">
        <w:smartTagPr>
          <w:attr w:name="ProductID" w:val="la V￩n. Karin"/>
        </w:smartTagPr>
        <w:r w:rsidRPr="00A27BB4">
          <w:rPr>
            <w:rFonts w:ascii="Arial" w:eastAsia="Times New Roman" w:hAnsi="Arial" w:cs="Arial"/>
            <w:i/>
            <w:iCs/>
            <w:sz w:val="20"/>
            <w:szCs w:val="20"/>
            <w:lang w:eastAsia="fr-FR"/>
          </w:rPr>
          <w:t xml:space="preserve">la </w:t>
        </w:r>
        <w:proofErr w:type="spellStart"/>
        <w:r w:rsidRPr="00A27BB4">
          <w:rPr>
            <w:rFonts w:ascii="Arial" w:eastAsia="Times New Roman" w:hAnsi="Arial" w:cs="Arial"/>
            <w:i/>
            <w:iCs/>
            <w:sz w:val="20"/>
            <w:szCs w:val="20"/>
            <w:lang w:eastAsia="fr-FR"/>
          </w:rPr>
          <w:t>Vén</w:t>
        </w:r>
        <w:proofErr w:type="spellEnd"/>
        <w:r w:rsidRPr="00A27BB4">
          <w:rPr>
            <w:rFonts w:ascii="Arial" w:eastAsia="Times New Roman" w:hAnsi="Arial" w:cs="Arial"/>
            <w:i/>
            <w:iCs/>
            <w:sz w:val="20"/>
            <w:szCs w:val="20"/>
            <w:lang w:eastAsia="fr-FR"/>
          </w:rPr>
          <w:t>. Karin</w:t>
        </w:r>
      </w:smartTag>
      <w:r w:rsidRPr="00A27BB4">
        <w:rPr>
          <w:rFonts w:ascii="Arial" w:eastAsia="Times New Roman" w:hAnsi="Arial" w:cs="Arial"/>
          <w:i/>
          <w:iCs/>
          <w:sz w:val="20"/>
          <w:szCs w:val="20"/>
          <w:lang w:eastAsia="fr-FR"/>
        </w:rPr>
        <w:t xml:space="preserve"> </w:t>
      </w:r>
      <w:proofErr w:type="spellStart"/>
      <w:r w:rsidRPr="00A27BB4">
        <w:rPr>
          <w:rFonts w:ascii="Arial" w:eastAsia="Times New Roman" w:hAnsi="Arial" w:cs="Arial"/>
          <w:i/>
          <w:iCs/>
          <w:sz w:val="20"/>
          <w:szCs w:val="20"/>
          <w:lang w:eastAsia="fr-FR"/>
        </w:rPr>
        <w:t>Valham</w:t>
      </w:r>
      <w:proofErr w:type="spellEnd"/>
      <w:r w:rsidRPr="00A27BB4">
        <w:rPr>
          <w:rFonts w:ascii="Arial" w:eastAsia="Times New Roman" w:hAnsi="Arial" w:cs="Arial"/>
          <w:i/>
          <w:iCs/>
          <w:sz w:val="20"/>
          <w:szCs w:val="20"/>
          <w:lang w:eastAsia="fr-FR"/>
        </w:rPr>
        <w:t>, module 8 de Découverte du bouddhisme : Etablir une pratique quotidienne, traduit par Dominique Pilon, mars 2004.</w:t>
      </w:r>
    </w:p>
    <w:p w:rsidR="0012007B" w:rsidRPr="00A27BB4" w:rsidRDefault="0012007B" w:rsidP="0012007B">
      <w:pPr>
        <w:pStyle w:val="Titre"/>
        <w:rPr>
          <w:rFonts w:ascii="Book Antiqua" w:eastAsia="Times New Roman" w:hAnsi="Book Antiqua"/>
          <w:caps/>
          <w:sz w:val="28"/>
          <w:szCs w:val="24"/>
          <w:lang w:eastAsia="fr-FR"/>
        </w:rPr>
      </w:pPr>
      <w:r>
        <w:rPr>
          <w:szCs w:val="24"/>
        </w:rPr>
        <w:br w:type="page"/>
      </w:r>
      <w:r w:rsidRPr="00A27BB4">
        <w:rPr>
          <w:rFonts w:ascii="Book Antiqua" w:eastAsia="Times New Roman" w:hAnsi="Book Antiqua"/>
          <w:caps/>
          <w:sz w:val="28"/>
          <w:szCs w:val="24"/>
          <w:lang w:eastAsia="fr-FR"/>
        </w:rPr>
        <w:lastRenderedPageBreak/>
        <w:t xml:space="preserve">Les étapes de </w:t>
      </w:r>
      <w:smartTag w:uri="urn:schemas-microsoft-com:office:smarttags" w:element="PersonName">
        <w:smartTagPr>
          <w:attr w:name="ProductID" w:val="LA VOIE"/>
        </w:smartTagPr>
        <w:r w:rsidRPr="00A27BB4">
          <w:rPr>
            <w:rFonts w:ascii="Book Antiqua" w:eastAsia="Times New Roman" w:hAnsi="Book Antiqua"/>
            <w:caps/>
            <w:sz w:val="28"/>
            <w:szCs w:val="24"/>
            <w:lang w:eastAsia="fr-FR"/>
          </w:rPr>
          <w:t>la voie</w:t>
        </w:r>
      </w:smartTag>
      <w:r w:rsidRPr="00A27BB4">
        <w:rPr>
          <w:rFonts w:ascii="Book Antiqua" w:eastAsia="Times New Roman" w:hAnsi="Book Antiqua"/>
          <w:caps/>
          <w:sz w:val="28"/>
          <w:szCs w:val="24"/>
          <w:lang w:eastAsia="fr-FR"/>
        </w:rPr>
        <w:t xml:space="preserve"> – Introduction à </w:t>
      </w:r>
      <w:smartTag w:uri="urn:schemas-microsoft-com:office:smarttags" w:element="PersonName">
        <w:smartTagPr>
          <w:attr w:name="ProductID" w:val="LA MEDITATION"/>
        </w:smartTagPr>
        <w:r w:rsidRPr="00A27BB4">
          <w:rPr>
            <w:rFonts w:ascii="Book Antiqua" w:eastAsia="Times New Roman" w:hAnsi="Book Antiqua"/>
            <w:caps/>
            <w:sz w:val="28"/>
            <w:szCs w:val="24"/>
            <w:lang w:eastAsia="fr-FR"/>
          </w:rPr>
          <w:t>la Méditation</w:t>
        </w:r>
      </w:smartTag>
      <w:r w:rsidRPr="00A27BB4">
        <w:rPr>
          <w:rFonts w:ascii="Book Antiqua" w:eastAsia="Times New Roman" w:hAnsi="Book Antiqua"/>
          <w:caps/>
          <w:sz w:val="28"/>
          <w:szCs w:val="24"/>
          <w:lang w:eastAsia="fr-FR"/>
        </w:rPr>
        <w:t xml:space="preserve"> 7</w:t>
      </w:r>
    </w:p>
    <w:p w:rsidR="0012007B" w:rsidRPr="00A27BB4" w:rsidRDefault="0012007B" w:rsidP="0012007B">
      <w:pPr>
        <w:spacing w:after="0" w:line="240" w:lineRule="auto"/>
        <w:jc w:val="center"/>
        <w:rPr>
          <w:rFonts w:ascii="Book Antiqua" w:eastAsia="Times New Roman" w:hAnsi="Book Antiqua"/>
          <w:sz w:val="28"/>
          <w:szCs w:val="24"/>
          <w:lang w:eastAsia="fr-FR"/>
        </w:rPr>
      </w:pPr>
      <w:r w:rsidRPr="00A27BB4">
        <w:rPr>
          <w:rFonts w:ascii="Book Antiqua" w:eastAsia="Times New Roman" w:hAnsi="Book Antiqua"/>
          <w:sz w:val="28"/>
          <w:szCs w:val="24"/>
          <w:lang w:eastAsia="fr-FR"/>
        </w:rPr>
        <w:t>Méditation sur le renoncement</w:t>
      </w:r>
    </w:p>
    <w:p w:rsidR="0012007B" w:rsidRPr="00A27BB4" w:rsidRDefault="0012007B" w:rsidP="0012007B">
      <w:pPr>
        <w:spacing w:after="0" w:line="240" w:lineRule="auto"/>
        <w:jc w:val="center"/>
        <w:rPr>
          <w:rFonts w:ascii="Book Antiqua" w:eastAsia="Times New Roman" w:hAnsi="Book Antiqua"/>
          <w:sz w:val="28"/>
          <w:szCs w:val="24"/>
          <w:lang w:eastAsia="fr-FR"/>
        </w:rPr>
      </w:pPr>
    </w:p>
    <w:p w:rsidR="0012007B" w:rsidRPr="00A27BB4" w:rsidRDefault="0012007B" w:rsidP="0012007B">
      <w:pPr>
        <w:spacing w:after="0" w:line="240" w:lineRule="auto"/>
        <w:rPr>
          <w:rFonts w:ascii="Book Antiqua" w:eastAsia="Times New Roman" w:hAnsi="Book Antiqua"/>
          <w:sz w:val="24"/>
          <w:szCs w:val="24"/>
          <w:lang w:eastAsia="fr-FR"/>
        </w:rPr>
      </w:pPr>
    </w:p>
    <w:p w:rsidR="0012007B" w:rsidRPr="00A27BB4" w:rsidRDefault="0012007B" w:rsidP="0012007B">
      <w:pPr>
        <w:spacing w:after="0" w:line="240" w:lineRule="auto"/>
        <w:rPr>
          <w:rFonts w:ascii="Book Antiqua" w:eastAsia="Times New Roman" w:hAnsi="Book Antiqua"/>
          <w:sz w:val="24"/>
          <w:szCs w:val="24"/>
          <w:lang w:eastAsia="fr-FR"/>
        </w:rPr>
      </w:pPr>
    </w:p>
    <w:p w:rsidR="0012007B" w:rsidRPr="00A27BB4" w:rsidRDefault="0012007B" w:rsidP="0012007B">
      <w:pPr>
        <w:spacing w:after="0" w:line="240" w:lineRule="auto"/>
        <w:rPr>
          <w:rFonts w:ascii="Book Antiqua" w:eastAsia="Times New Roman" w:hAnsi="Book Antiqua"/>
          <w:szCs w:val="24"/>
          <w:lang w:eastAsia="fr-FR"/>
        </w:rPr>
      </w:pPr>
      <w:r w:rsidRPr="00A27BB4">
        <w:rPr>
          <w:rFonts w:ascii="Book Antiqua" w:eastAsia="Times New Roman" w:hAnsi="Book Antiqua"/>
          <w:szCs w:val="24"/>
          <w:lang w:eastAsia="fr-FR"/>
        </w:rPr>
        <w:t>En essence, mon esprit est clair, lumineux, connaissant (en accord avec les tantras, l’aspect le plus subtil de mon esprit, l’esprit de claire lumière, est grande félicité).</w:t>
      </w:r>
    </w:p>
    <w:p w:rsidR="0012007B" w:rsidRPr="00A27BB4" w:rsidRDefault="0012007B" w:rsidP="0012007B">
      <w:pPr>
        <w:spacing w:after="0" w:line="240" w:lineRule="auto"/>
        <w:rPr>
          <w:rFonts w:ascii="Book Antiqua" w:eastAsia="Times New Roman" w:hAnsi="Book Antiqua"/>
          <w:szCs w:val="24"/>
          <w:lang w:eastAsia="fr-FR"/>
        </w:rPr>
      </w:pPr>
    </w:p>
    <w:p w:rsidR="0012007B" w:rsidRPr="00A27BB4" w:rsidRDefault="0012007B" w:rsidP="0012007B">
      <w:pPr>
        <w:spacing w:after="0" w:line="240" w:lineRule="auto"/>
        <w:rPr>
          <w:rFonts w:ascii="Book Antiqua" w:eastAsia="Times New Roman" w:hAnsi="Book Antiqua"/>
          <w:szCs w:val="24"/>
          <w:lang w:eastAsia="fr-FR"/>
        </w:rPr>
      </w:pPr>
      <w:r w:rsidRPr="00A27BB4">
        <w:rPr>
          <w:rFonts w:ascii="Book Antiqua" w:eastAsia="Times New Roman" w:hAnsi="Book Antiqua"/>
          <w:szCs w:val="24"/>
          <w:lang w:eastAsia="fr-FR"/>
        </w:rPr>
        <w:t>Mais étant complètement dépourvu de sagesse, je suis inconscient de cette réalité, incapable de demeurer dans cette paix de l’esprit.</w:t>
      </w:r>
    </w:p>
    <w:p w:rsidR="0012007B" w:rsidRPr="00A27BB4" w:rsidRDefault="0012007B" w:rsidP="0012007B">
      <w:pPr>
        <w:spacing w:after="0" w:line="240" w:lineRule="auto"/>
        <w:rPr>
          <w:rFonts w:ascii="Book Antiqua" w:eastAsia="Times New Roman" w:hAnsi="Book Antiqua"/>
          <w:szCs w:val="24"/>
          <w:lang w:eastAsia="fr-FR"/>
        </w:rPr>
      </w:pPr>
    </w:p>
    <w:p w:rsidR="0012007B" w:rsidRPr="00A27BB4" w:rsidRDefault="0012007B" w:rsidP="0012007B">
      <w:pPr>
        <w:spacing w:after="0" w:line="240" w:lineRule="auto"/>
        <w:rPr>
          <w:rFonts w:ascii="Book Antiqua" w:eastAsia="Times New Roman" w:hAnsi="Book Antiqua"/>
          <w:szCs w:val="24"/>
          <w:lang w:eastAsia="fr-FR"/>
        </w:rPr>
      </w:pPr>
      <w:r w:rsidRPr="00A27BB4">
        <w:rPr>
          <w:rFonts w:ascii="Book Antiqua" w:eastAsia="Times New Roman" w:hAnsi="Book Antiqua"/>
          <w:szCs w:val="24"/>
          <w:lang w:eastAsia="fr-FR"/>
        </w:rPr>
        <w:t>Je génère encore et encore cette saisie d’un je solide, indépendant,</w:t>
      </w:r>
    </w:p>
    <w:p w:rsidR="0012007B" w:rsidRPr="00A27BB4" w:rsidRDefault="0012007B" w:rsidP="0012007B">
      <w:pPr>
        <w:spacing w:after="0" w:line="240" w:lineRule="auto"/>
        <w:rPr>
          <w:rFonts w:ascii="Book Antiqua" w:eastAsia="Times New Roman" w:hAnsi="Book Antiqua"/>
          <w:szCs w:val="24"/>
          <w:lang w:eastAsia="fr-FR"/>
        </w:rPr>
      </w:pPr>
      <w:proofErr w:type="gramStart"/>
      <w:r w:rsidRPr="00A27BB4">
        <w:rPr>
          <w:rFonts w:ascii="Book Antiqua" w:eastAsia="Times New Roman" w:hAnsi="Book Antiqua"/>
          <w:szCs w:val="24"/>
          <w:lang w:eastAsia="fr-FR"/>
        </w:rPr>
        <w:t>ignorance</w:t>
      </w:r>
      <w:proofErr w:type="gramEnd"/>
      <w:r w:rsidRPr="00A27BB4">
        <w:rPr>
          <w:rFonts w:ascii="Book Antiqua" w:eastAsia="Times New Roman" w:hAnsi="Book Antiqua"/>
          <w:szCs w:val="24"/>
          <w:lang w:eastAsia="fr-FR"/>
        </w:rPr>
        <w:t xml:space="preserve"> qui me propulse dans de l’attachement, de l’aversion, des actions contaminées, trop souvent des actions qui nuisent à autrui.</w:t>
      </w:r>
    </w:p>
    <w:p w:rsidR="0012007B" w:rsidRPr="00A27BB4" w:rsidRDefault="0012007B" w:rsidP="0012007B">
      <w:pPr>
        <w:spacing w:after="0" w:line="240" w:lineRule="auto"/>
        <w:rPr>
          <w:rFonts w:ascii="Book Antiqua" w:eastAsia="Times New Roman" w:hAnsi="Book Antiqua"/>
          <w:szCs w:val="24"/>
          <w:lang w:eastAsia="fr-FR"/>
        </w:rPr>
      </w:pPr>
    </w:p>
    <w:p w:rsidR="0012007B" w:rsidRPr="00A27BB4" w:rsidRDefault="0012007B" w:rsidP="0012007B">
      <w:pPr>
        <w:spacing w:after="0" w:line="240" w:lineRule="auto"/>
        <w:rPr>
          <w:rFonts w:ascii="Book Antiqua" w:eastAsia="Times New Roman" w:hAnsi="Book Antiqua"/>
          <w:szCs w:val="24"/>
          <w:lang w:eastAsia="fr-FR"/>
        </w:rPr>
      </w:pPr>
      <w:r w:rsidRPr="00A27BB4">
        <w:rPr>
          <w:rFonts w:ascii="Book Antiqua" w:eastAsia="Times New Roman" w:hAnsi="Book Antiqua"/>
          <w:szCs w:val="24"/>
          <w:lang w:eastAsia="fr-FR"/>
        </w:rPr>
        <w:t>Ces perturbations, ces karmas sont la cause de tous mes maux.</w:t>
      </w:r>
    </w:p>
    <w:p w:rsidR="0012007B" w:rsidRPr="00A27BB4" w:rsidRDefault="0012007B" w:rsidP="0012007B">
      <w:pPr>
        <w:spacing w:after="0" w:line="240" w:lineRule="auto"/>
        <w:rPr>
          <w:rFonts w:ascii="Book Antiqua" w:eastAsia="Times New Roman" w:hAnsi="Book Antiqua"/>
          <w:szCs w:val="24"/>
          <w:lang w:eastAsia="fr-FR"/>
        </w:rPr>
      </w:pPr>
      <w:r w:rsidRPr="00A27BB4">
        <w:rPr>
          <w:rFonts w:ascii="Book Antiqua" w:eastAsia="Times New Roman" w:hAnsi="Book Antiqua"/>
          <w:szCs w:val="24"/>
          <w:lang w:eastAsia="fr-FR"/>
        </w:rPr>
        <w:t>Ils me font renaître toujours et toujours, devant ainsi faire l’expérience des trois types de souffrances :</w:t>
      </w:r>
    </w:p>
    <w:p w:rsidR="0012007B" w:rsidRPr="00A27BB4" w:rsidRDefault="0012007B" w:rsidP="0012007B">
      <w:pPr>
        <w:spacing w:after="0" w:line="240" w:lineRule="auto"/>
        <w:rPr>
          <w:rFonts w:ascii="Book Antiqua" w:eastAsia="Times New Roman" w:hAnsi="Book Antiqua"/>
          <w:szCs w:val="24"/>
          <w:lang w:eastAsia="fr-FR"/>
        </w:rPr>
      </w:pPr>
    </w:p>
    <w:p w:rsidR="0012007B" w:rsidRPr="00A27BB4" w:rsidRDefault="0012007B" w:rsidP="0012007B">
      <w:pPr>
        <w:numPr>
          <w:ilvl w:val="0"/>
          <w:numId w:val="2"/>
        </w:numPr>
        <w:spacing w:after="0" w:line="240" w:lineRule="auto"/>
        <w:rPr>
          <w:rFonts w:ascii="Book Antiqua" w:eastAsia="Times New Roman" w:hAnsi="Book Antiqua"/>
          <w:szCs w:val="24"/>
          <w:lang w:eastAsia="fr-FR"/>
        </w:rPr>
      </w:pPr>
      <w:r w:rsidRPr="00A27BB4">
        <w:rPr>
          <w:rFonts w:ascii="Book Antiqua" w:eastAsia="Times New Roman" w:hAnsi="Book Antiqua"/>
          <w:szCs w:val="24"/>
          <w:lang w:eastAsia="fr-FR"/>
        </w:rPr>
        <w:t>Les souffrances physiques et mentales,</w:t>
      </w:r>
    </w:p>
    <w:p w:rsidR="0012007B" w:rsidRPr="00A27BB4" w:rsidRDefault="0012007B" w:rsidP="0012007B">
      <w:pPr>
        <w:numPr>
          <w:ilvl w:val="0"/>
          <w:numId w:val="2"/>
        </w:numPr>
        <w:spacing w:after="0" w:line="240" w:lineRule="auto"/>
        <w:rPr>
          <w:rFonts w:ascii="Book Antiqua" w:eastAsia="Times New Roman" w:hAnsi="Book Antiqua"/>
          <w:szCs w:val="24"/>
          <w:lang w:eastAsia="fr-FR"/>
        </w:rPr>
      </w:pPr>
      <w:r w:rsidRPr="00A27BB4">
        <w:rPr>
          <w:rFonts w:ascii="Book Antiqua" w:eastAsia="Times New Roman" w:hAnsi="Book Antiqua"/>
          <w:szCs w:val="24"/>
          <w:lang w:eastAsia="fr-FR"/>
        </w:rPr>
        <w:t xml:space="preserve">Les expériences agréables passagères qui n’ont aucune stabilité, </w:t>
      </w:r>
    </w:p>
    <w:p w:rsidR="0012007B" w:rsidRPr="00A27BB4" w:rsidRDefault="0012007B" w:rsidP="0012007B">
      <w:pPr>
        <w:numPr>
          <w:ilvl w:val="0"/>
          <w:numId w:val="2"/>
        </w:numPr>
        <w:spacing w:after="0" w:line="240" w:lineRule="auto"/>
        <w:rPr>
          <w:rFonts w:ascii="Book Antiqua" w:eastAsia="Times New Roman" w:hAnsi="Book Antiqua"/>
          <w:szCs w:val="24"/>
          <w:lang w:eastAsia="fr-FR"/>
        </w:rPr>
      </w:pPr>
      <w:r w:rsidRPr="00A27BB4">
        <w:rPr>
          <w:rFonts w:ascii="Book Antiqua" w:eastAsia="Times New Roman" w:hAnsi="Book Antiqua"/>
          <w:szCs w:val="24"/>
          <w:lang w:eastAsia="fr-FR"/>
        </w:rPr>
        <w:t>Ce corps et cet esprit contaminés.</w:t>
      </w:r>
    </w:p>
    <w:p w:rsidR="0012007B" w:rsidRPr="00A27BB4" w:rsidRDefault="0012007B" w:rsidP="0012007B">
      <w:pPr>
        <w:spacing w:after="0" w:line="240" w:lineRule="auto"/>
        <w:rPr>
          <w:rFonts w:ascii="Book Antiqua" w:eastAsia="Times New Roman" w:hAnsi="Book Antiqua"/>
          <w:szCs w:val="24"/>
          <w:lang w:eastAsia="fr-FR"/>
        </w:rPr>
      </w:pPr>
      <w:r w:rsidRPr="00A27BB4">
        <w:rPr>
          <w:rFonts w:ascii="Book Antiqua" w:eastAsia="Times New Roman" w:hAnsi="Book Antiqua"/>
          <w:szCs w:val="24"/>
          <w:lang w:eastAsia="fr-FR"/>
        </w:rPr>
        <w:t>Je suis dépourvu du bonheur véritable.</w:t>
      </w:r>
    </w:p>
    <w:p w:rsidR="0012007B" w:rsidRPr="00A27BB4" w:rsidRDefault="0012007B" w:rsidP="0012007B">
      <w:pPr>
        <w:spacing w:after="0" w:line="240" w:lineRule="auto"/>
        <w:rPr>
          <w:rFonts w:ascii="Book Antiqua" w:eastAsia="Times New Roman" w:hAnsi="Book Antiqua"/>
          <w:szCs w:val="24"/>
          <w:lang w:eastAsia="fr-FR"/>
        </w:rPr>
      </w:pPr>
    </w:p>
    <w:p w:rsidR="0012007B" w:rsidRPr="00A27BB4" w:rsidRDefault="0012007B" w:rsidP="0012007B">
      <w:pPr>
        <w:spacing w:after="0" w:line="240" w:lineRule="auto"/>
        <w:rPr>
          <w:rFonts w:ascii="Book Antiqua" w:eastAsia="Times New Roman" w:hAnsi="Book Antiqua"/>
          <w:szCs w:val="24"/>
          <w:lang w:eastAsia="fr-FR"/>
        </w:rPr>
      </w:pPr>
      <w:r w:rsidRPr="00A27BB4">
        <w:rPr>
          <w:rFonts w:ascii="Book Antiqua" w:eastAsia="Times New Roman" w:hAnsi="Book Antiqua"/>
          <w:szCs w:val="24"/>
          <w:lang w:eastAsia="fr-FR"/>
        </w:rPr>
        <w:t>Assez ! Je vais me libérer de ce cycle.</w:t>
      </w:r>
    </w:p>
    <w:p w:rsidR="0012007B" w:rsidRPr="00A27BB4" w:rsidRDefault="0012007B" w:rsidP="0012007B">
      <w:pPr>
        <w:spacing w:after="0" w:line="240" w:lineRule="auto"/>
        <w:rPr>
          <w:rFonts w:ascii="Book Antiqua" w:eastAsia="Times New Roman" w:hAnsi="Book Antiqua"/>
          <w:szCs w:val="24"/>
          <w:lang w:eastAsia="fr-FR"/>
        </w:rPr>
      </w:pPr>
      <w:r w:rsidRPr="00A27BB4">
        <w:rPr>
          <w:rFonts w:ascii="Book Antiqua" w:eastAsia="Times New Roman" w:hAnsi="Book Antiqua"/>
          <w:szCs w:val="24"/>
          <w:lang w:eastAsia="fr-FR"/>
        </w:rPr>
        <w:t>Je vais me libérer de l’ignorance, de l’attachement, de l’aversion, du karma contaminé et de toutes les souffrances.</w:t>
      </w:r>
    </w:p>
    <w:p w:rsidR="0012007B" w:rsidRPr="00A27BB4" w:rsidRDefault="0012007B" w:rsidP="0012007B">
      <w:pPr>
        <w:spacing w:after="0" w:line="240" w:lineRule="auto"/>
        <w:rPr>
          <w:rFonts w:ascii="Book Antiqua" w:eastAsia="Times New Roman" w:hAnsi="Book Antiqua"/>
          <w:szCs w:val="24"/>
          <w:lang w:eastAsia="fr-FR"/>
        </w:rPr>
      </w:pPr>
    </w:p>
    <w:p w:rsidR="0012007B" w:rsidRPr="00A27BB4" w:rsidRDefault="0012007B" w:rsidP="0012007B">
      <w:pPr>
        <w:spacing w:after="0" w:line="240" w:lineRule="auto"/>
        <w:rPr>
          <w:rFonts w:ascii="Book Antiqua" w:eastAsia="Times New Roman" w:hAnsi="Book Antiqua"/>
          <w:szCs w:val="24"/>
          <w:lang w:eastAsia="fr-FR"/>
        </w:rPr>
      </w:pPr>
      <w:r w:rsidRPr="00A27BB4">
        <w:rPr>
          <w:rFonts w:ascii="Book Antiqua" w:eastAsia="Times New Roman" w:hAnsi="Book Antiqua"/>
          <w:szCs w:val="24"/>
          <w:lang w:eastAsia="fr-FR"/>
        </w:rPr>
        <w:t>Je veux le pur bonheur de la libération, Sagesse Pure.</w:t>
      </w:r>
    </w:p>
    <w:p w:rsidR="0012007B" w:rsidRPr="00A27BB4" w:rsidRDefault="0012007B" w:rsidP="0012007B">
      <w:pPr>
        <w:spacing w:after="0" w:line="240" w:lineRule="auto"/>
        <w:jc w:val="both"/>
        <w:rPr>
          <w:rFonts w:ascii="Book Antiqua" w:eastAsia="Times New Roman" w:hAnsi="Book Antiqua"/>
          <w:szCs w:val="24"/>
          <w:lang w:eastAsia="fr-FR"/>
        </w:rPr>
      </w:pPr>
    </w:p>
    <w:p w:rsidR="0012007B" w:rsidRPr="00A27BB4" w:rsidRDefault="0012007B" w:rsidP="0012007B">
      <w:pPr>
        <w:spacing w:after="0" w:line="240" w:lineRule="auto"/>
        <w:jc w:val="both"/>
        <w:rPr>
          <w:rFonts w:ascii="Book Antiqua" w:eastAsia="Times New Roman" w:hAnsi="Book Antiqua"/>
          <w:szCs w:val="24"/>
          <w:lang w:eastAsia="fr-FR"/>
        </w:rPr>
      </w:pPr>
    </w:p>
    <w:p w:rsidR="0012007B" w:rsidRPr="00A27BB4" w:rsidRDefault="0012007B" w:rsidP="0012007B">
      <w:pPr>
        <w:spacing w:after="0" w:line="240" w:lineRule="auto"/>
        <w:jc w:val="both"/>
        <w:rPr>
          <w:rFonts w:ascii="Book Antiqua" w:eastAsia="Times New Roman" w:hAnsi="Book Antiqua"/>
          <w:szCs w:val="24"/>
          <w:lang w:eastAsia="fr-FR"/>
        </w:rPr>
      </w:pPr>
    </w:p>
    <w:p w:rsidR="0012007B" w:rsidRPr="00A27BB4" w:rsidRDefault="0012007B" w:rsidP="0012007B">
      <w:pPr>
        <w:spacing w:after="0" w:line="240" w:lineRule="auto"/>
        <w:jc w:val="both"/>
        <w:rPr>
          <w:rFonts w:ascii="Book Antiqua" w:eastAsia="Times New Roman" w:hAnsi="Book Antiqua"/>
          <w:szCs w:val="24"/>
          <w:lang w:eastAsia="fr-FR"/>
        </w:rPr>
      </w:pPr>
    </w:p>
    <w:p w:rsidR="0012007B" w:rsidRPr="00A27BB4" w:rsidRDefault="0012007B" w:rsidP="0012007B">
      <w:pPr>
        <w:spacing w:after="0" w:line="240" w:lineRule="auto"/>
        <w:rPr>
          <w:rFonts w:ascii="Book Antiqua" w:eastAsia="Times New Roman" w:hAnsi="Book Antiqua"/>
          <w:szCs w:val="24"/>
          <w:lang w:eastAsia="fr-FR"/>
        </w:rPr>
      </w:pPr>
    </w:p>
    <w:p w:rsidR="0012007B" w:rsidRPr="00A27BB4" w:rsidRDefault="0012007B" w:rsidP="0012007B">
      <w:pPr>
        <w:spacing w:after="0" w:line="240" w:lineRule="auto"/>
        <w:rPr>
          <w:rFonts w:ascii="Book Antiqua" w:eastAsia="Times New Roman" w:hAnsi="Book Antiqua"/>
          <w:szCs w:val="24"/>
          <w:lang w:eastAsia="fr-FR"/>
        </w:rPr>
      </w:pPr>
    </w:p>
    <w:p w:rsidR="0012007B" w:rsidRPr="00A27BB4" w:rsidRDefault="0012007B" w:rsidP="0012007B">
      <w:pPr>
        <w:spacing w:after="0" w:line="240" w:lineRule="auto"/>
        <w:rPr>
          <w:rFonts w:ascii="Book Antiqua" w:eastAsia="Times New Roman" w:hAnsi="Book Antiqua"/>
          <w:szCs w:val="24"/>
          <w:lang w:eastAsia="fr-FR"/>
        </w:rPr>
      </w:pPr>
    </w:p>
    <w:p w:rsidR="0012007B" w:rsidRPr="00A27BB4" w:rsidRDefault="0012007B" w:rsidP="0012007B">
      <w:pPr>
        <w:spacing w:after="0" w:line="240" w:lineRule="auto"/>
        <w:rPr>
          <w:rFonts w:ascii="Book Antiqua" w:eastAsia="Times New Roman" w:hAnsi="Book Antiqua"/>
          <w:szCs w:val="24"/>
          <w:lang w:eastAsia="fr-FR"/>
        </w:rPr>
      </w:pPr>
    </w:p>
    <w:p w:rsidR="0012007B" w:rsidRPr="00A27BB4" w:rsidRDefault="0012007B" w:rsidP="0012007B">
      <w:pPr>
        <w:spacing w:after="0" w:line="240" w:lineRule="auto"/>
        <w:rPr>
          <w:rFonts w:ascii="Book Antiqua" w:eastAsia="Times New Roman" w:hAnsi="Book Antiqua"/>
          <w:sz w:val="20"/>
          <w:szCs w:val="24"/>
          <w:lang w:eastAsia="fr-FR"/>
        </w:rPr>
      </w:pPr>
      <w:r w:rsidRPr="00A27BB4">
        <w:rPr>
          <w:rFonts w:ascii="Book Antiqua" w:eastAsia="Times New Roman" w:hAnsi="Book Antiqua"/>
          <w:i/>
          <w:iCs/>
          <w:sz w:val="20"/>
          <w:szCs w:val="24"/>
          <w:lang w:eastAsia="fr-FR"/>
        </w:rPr>
        <w:t>Colophon :</w:t>
      </w:r>
      <w:r w:rsidRPr="00A27BB4">
        <w:rPr>
          <w:rFonts w:ascii="Book Antiqua" w:eastAsia="Times New Roman" w:hAnsi="Book Antiqua"/>
          <w:sz w:val="20"/>
          <w:szCs w:val="24"/>
          <w:lang w:eastAsia="fr-FR"/>
        </w:rPr>
        <w:t xml:space="preserve"> Fiche de méditation composée par Sixte </w:t>
      </w:r>
      <w:proofErr w:type="spellStart"/>
      <w:r w:rsidRPr="00A27BB4">
        <w:rPr>
          <w:rFonts w:ascii="Book Antiqua" w:eastAsia="Times New Roman" w:hAnsi="Book Antiqua"/>
          <w:sz w:val="20"/>
          <w:szCs w:val="24"/>
          <w:lang w:eastAsia="fr-FR"/>
        </w:rPr>
        <w:t>Vinçotte</w:t>
      </w:r>
      <w:proofErr w:type="spellEnd"/>
      <w:r w:rsidRPr="00A27BB4">
        <w:rPr>
          <w:rFonts w:ascii="Book Antiqua" w:eastAsia="Times New Roman" w:hAnsi="Book Antiqua"/>
          <w:sz w:val="20"/>
          <w:szCs w:val="24"/>
          <w:lang w:eastAsia="fr-FR"/>
        </w:rPr>
        <w:t xml:space="preserve"> le 18 novembre 2009 pour le PEBA IVY</w:t>
      </w:r>
    </w:p>
    <w:p w:rsidR="0012007B" w:rsidRPr="00A27BB4" w:rsidRDefault="0012007B" w:rsidP="0012007B">
      <w:pPr>
        <w:spacing w:after="0" w:line="240" w:lineRule="auto"/>
        <w:rPr>
          <w:rFonts w:ascii="Book Antiqua" w:eastAsia="Times New Roman" w:hAnsi="Book Antiqua"/>
          <w:szCs w:val="24"/>
          <w:lang w:eastAsia="fr-FR"/>
        </w:rPr>
      </w:pPr>
    </w:p>
    <w:p w:rsidR="0012007B" w:rsidRPr="00A27BB4" w:rsidRDefault="0012007B" w:rsidP="0012007B">
      <w:pPr>
        <w:spacing w:after="0" w:line="240" w:lineRule="auto"/>
        <w:rPr>
          <w:rFonts w:ascii="Garamond" w:eastAsia="Times New Roman" w:hAnsi="Garamond"/>
          <w:sz w:val="24"/>
          <w:szCs w:val="24"/>
          <w:lang w:eastAsia="fr-FR"/>
        </w:rPr>
      </w:pPr>
    </w:p>
    <w:p w:rsidR="0012007B" w:rsidRDefault="0012007B" w:rsidP="0012007B">
      <w:pPr>
        <w:pStyle w:val="Titre"/>
      </w:pPr>
      <w:r>
        <w:rPr>
          <w:szCs w:val="24"/>
        </w:rPr>
        <w:br w:type="page"/>
      </w:r>
    </w:p>
    <w:p w:rsidR="0012007B" w:rsidRPr="00A27BB4" w:rsidRDefault="0012007B" w:rsidP="0012007B">
      <w:pPr>
        <w:pStyle w:val="Titre"/>
        <w:rPr>
          <w:rFonts w:ascii="Book Antiqua" w:eastAsia="Times New Roman" w:hAnsi="Book Antiqua"/>
          <w:sz w:val="20"/>
          <w:szCs w:val="24"/>
          <w:lang w:eastAsia="fr-FR"/>
        </w:rPr>
      </w:pPr>
      <w:r>
        <w:rPr>
          <w:szCs w:val="24"/>
        </w:rPr>
        <w:lastRenderedPageBreak/>
        <w:br w:type="page"/>
      </w:r>
    </w:p>
    <w:p w:rsidR="0012007B" w:rsidRPr="00A27BB4" w:rsidRDefault="0012007B" w:rsidP="0012007B">
      <w:pPr>
        <w:spacing w:after="0" w:line="240" w:lineRule="auto"/>
        <w:ind w:left="2520" w:hanging="360"/>
        <w:rPr>
          <w:rFonts w:ascii="Garamond" w:eastAsia="Times New Roman" w:hAnsi="Garamond"/>
          <w:sz w:val="24"/>
          <w:szCs w:val="24"/>
          <w:lang w:eastAsia="fr-FR"/>
        </w:rPr>
      </w:pPr>
    </w:p>
    <w:p w:rsidR="0012007B" w:rsidRPr="00A27BB4" w:rsidRDefault="0012007B" w:rsidP="0012007B">
      <w:pPr>
        <w:spacing w:after="0" w:line="240" w:lineRule="auto"/>
        <w:rPr>
          <w:rFonts w:ascii="Garamond" w:eastAsia="Times New Roman" w:hAnsi="Garamond"/>
          <w:sz w:val="24"/>
          <w:szCs w:val="24"/>
          <w:lang w:eastAsia="fr-FR"/>
        </w:rPr>
      </w:pPr>
    </w:p>
    <w:p w:rsidR="0012007B" w:rsidRPr="00A27BB4" w:rsidRDefault="0012007B" w:rsidP="0012007B">
      <w:pPr>
        <w:pStyle w:val="Titre"/>
        <w:rPr>
          <w:rFonts w:ascii="Times New Roman" w:eastAsia="Times New Roman" w:hAnsi="Times New Roman"/>
          <w:caps/>
          <w:sz w:val="28"/>
          <w:szCs w:val="24"/>
          <w:lang w:eastAsia="fr-FR"/>
        </w:rPr>
      </w:pPr>
      <w:r>
        <w:rPr>
          <w:szCs w:val="24"/>
        </w:rPr>
        <w:br w:type="page"/>
      </w:r>
      <w:r w:rsidRPr="00A27BB4">
        <w:rPr>
          <w:rFonts w:ascii="Book Antiqua" w:eastAsia="Times New Roman" w:hAnsi="Book Antiqua"/>
          <w:caps/>
          <w:sz w:val="28"/>
          <w:szCs w:val="24"/>
          <w:lang w:eastAsia="fr-FR"/>
        </w:rPr>
        <w:lastRenderedPageBreak/>
        <w:t xml:space="preserve">Les étapes de </w:t>
      </w:r>
      <w:smartTag w:uri="urn:schemas-microsoft-com:office:smarttags" w:element="PersonName">
        <w:smartTagPr>
          <w:attr w:name="ProductID" w:val="LA VOIE"/>
        </w:smartTagPr>
        <w:r w:rsidRPr="00A27BB4">
          <w:rPr>
            <w:rFonts w:ascii="Book Antiqua" w:eastAsia="Times New Roman" w:hAnsi="Book Antiqua"/>
            <w:caps/>
            <w:sz w:val="28"/>
            <w:szCs w:val="24"/>
            <w:lang w:eastAsia="fr-FR"/>
          </w:rPr>
          <w:t>la voie</w:t>
        </w:r>
      </w:smartTag>
      <w:r w:rsidRPr="00A27BB4">
        <w:rPr>
          <w:rFonts w:ascii="Book Antiqua" w:eastAsia="Times New Roman" w:hAnsi="Book Antiqua"/>
          <w:caps/>
          <w:sz w:val="28"/>
          <w:szCs w:val="24"/>
          <w:lang w:eastAsia="fr-FR"/>
        </w:rPr>
        <w:t xml:space="preserve"> - Méditation 8 </w:t>
      </w:r>
      <w:r w:rsidRPr="00A27BB4">
        <w:rPr>
          <w:rFonts w:ascii="Times New Roman" w:eastAsia="Times New Roman" w:hAnsi="Times New Roman"/>
          <w:caps/>
          <w:sz w:val="28"/>
          <w:szCs w:val="24"/>
          <w:lang w:eastAsia="fr-FR"/>
        </w:rPr>
        <w:t>BIS</w:t>
      </w:r>
    </w:p>
    <w:p w:rsidR="0012007B" w:rsidRPr="00A27BB4" w:rsidRDefault="0012007B" w:rsidP="0012007B">
      <w:pPr>
        <w:spacing w:after="0" w:line="240" w:lineRule="auto"/>
        <w:jc w:val="center"/>
        <w:rPr>
          <w:rFonts w:ascii="Book Antiqua" w:eastAsia="Times New Roman" w:hAnsi="Book Antiqua"/>
          <w:sz w:val="28"/>
          <w:szCs w:val="24"/>
          <w:lang w:eastAsia="fr-FR"/>
        </w:rPr>
      </w:pPr>
      <w:r w:rsidRPr="00A27BB4">
        <w:rPr>
          <w:rFonts w:ascii="Book Antiqua" w:eastAsia="Times New Roman" w:hAnsi="Book Antiqua"/>
          <w:sz w:val="28"/>
          <w:szCs w:val="24"/>
          <w:lang w:eastAsia="fr-FR"/>
        </w:rPr>
        <w:t>La vérité de l’origine</w:t>
      </w:r>
    </w:p>
    <w:p w:rsidR="0012007B" w:rsidRPr="00A27BB4" w:rsidRDefault="0012007B" w:rsidP="0012007B">
      <w:pPr>
        <w:spacing w:after="0" w:line="240" w:lineRule="auto"/>
        <w:rPr>
          <w:rFonts w:ascii="Book Antiqua" w:eastAsia="Times New Roman" w:hAnsi="Book Antiqua"/>
          <w:sz w:val="24"/>
          <w:szCs w:val="24"/>
          <w:lang w:eastAsia="fr-FR"/>
        </w:rPr>
      </w:pPr>
    </w:p>
    <w:p w:rsidR="0012007B" w:rsidRPr="00A27BB4" w:rsidRDefault="0012007B" w:rsidP="0012007B">
      <w:pPr>
        <w:keepNext/>
        <w:spacing w:before="240" w:after="60" w:line="240" w:lineRule="auto"/>
        <w:ind w:left="432" w:hanging="432"/>
        <w:jc w:val="both"/>
        <w:outlineLvl w:val="0"/>
        <w:rPr>
          <w:rFonts w:ascii="Book Antiqua" w:eastAsia="Times New Roman" w:hAnsi="Book Antiqua"/>
          <w:b/>
          <w:bCs/>
          <w:caps/>
          <w:szCs w:val="20"/>
          <w:lang w:eastAsia="fr-FR"/>
        </w:rPr>
      </w:pPr>
      <w:r w:rsidRPr="00A27BB4">
        <w:rPr>
          <w:rFonts w:ascii="Book Antiqua" w:eastAsia="Times New Roman" w:hAnsi="Book Antiqua"/>
          <w:b/>
          <w:bCs/>
          <w:caps/>
          <w:szCs w:val="20"/>
          <w:lang w:eastAsia="fr-FR"/>
        </w:rPr>
        <w:t>les SIX facteurs perturbateurs racine (</w:t>
      </w:r>
      <w:r w:rsidRPr="00A27BB4">
        <w:rPr>
          <w:rFonts w:ascii="Book Antiqua" w:eastAsia="Times New Roman" w:hAnsi="Book Antiqua"/>
          <w:b/>
          <w:bCs/>
          <w:szCs w:val="20"/>
          <w:lang w:eastAsia="fr-FR"/>
        </w:rPr>
        <w:t>selon les tantras</w:t>
      </w:r>
      <w:r w:rsidRPr="00A27BB4">
        <w:rPr>
          <w:rFonts w:ascii="Book Antiqua" w:eastAsia="Times New Roman" w:hAnsi="Book Antiqua"/>
          <w:b/>
          <w:bCs/>
          <w:caps/>
          <w:szCs w:val="20"/>
          <w:lang w:eastAsia="fr-FR"/>
        </w:rPr>
        <w:t>)</w:t>
      </w:r>
    </w:p>
    <w:p w:rsidR="0012007B" w:rsidRPr="00A27BB4" w:rsidRDefault="0012007B" w:rsidP="0012007B">
      <w:pPr>
        <w:spacing w:after="0" w:line="240" w:lineRule="auto"/>
        <w:rPr>
          <w:rFonts w:ascii="Garamond" w:eastAsia="Times New Roman" w:hAnsi="Garamond"/>
          <w:szCs w:val="24"/>
          <w:lang w:eastAsia="fr-FR"/>
        </w:rPr>
      </w:pPr>
    </w:p>
    <w:p w:rsidR="0012007B" w:rsidRPr="00A27BB4" w:rsidRDefault="0012007B" w:rsidP="0012007B">
      <w:pPr>
        <w:spacing w:after="0" w:line="240" w:lineRule="auto"/>
        <w:ind w:left="720" w:hanging="456"/>
        <w:jc w:val="both"/>
        <w:rPr>
          <w:rFonts w:ascii="Book Antiqua" w:eastAsia="Times New Roman" w:hAnsi="Book Antiqua"/>
          <w:szCs w:val="24"/>
          <w:lang w:eastAsia="fr-FR"/>
        </w:rPr>
      </w:pPr>
      <w:r w:rsidRPr="00A27BB4">
        <w:rPr>
          <w:rFonts w:ascii="Book Antiqua" w:eastAsia="Times New Roman" w:hAnsi="Book Antiqua"/>
          <w:szCs w:val="24"/>
          <w:lang w:eastAsia="fr-FR"/>
        </w:rPr>
        <w:t xml:space="preserve">1. </w:t>
      </w:r>
      <w:r w:rsidRPr="00A27BB4">
        <w:rPr>
          <w:rFonts w:ascii="Book Antiqua" w:eastAsia="Times New Roman" w:hAnsi="Book Antiqua"/>
          <w:szCs w:val="24"/>
          <w:lang w:eastAsia="fr-FR"/>
        </w:rPr>
        <w:tab/>
      </w:r>
      <w:r w:rsidRPr="00A27BB4">
        <w:rPr>
          <w:rFonts w:ascii="Book Antiqua" w:eastAsia="Times New Roman" w:hAnsi="Book Antiqua"/>
          <w:szCs w:val="24"/>
          <w:u w:val="single"/>
          <w:lang w:eastAsia="fr-FR"/>
        </w:rPr>
        <w:t>L’attachement</w:t>
      </w:r>
    </w:p>
    <w:p w:rsidR="0012007B" w:rsidRPr="00A27BB4" w:rsidRDefault="0012007B" w:rsidP="0012007B">
      <w:pPr>
        <w:spacing w:after="0" w:line="240" w:lineRule="auto"/>
        <w:ind w:left="720" w:hanging="456"/>
        <w:jc w:val="both"/>
        <w:rPr>
          <w:rFonts w:ascii="Book Antiqua" w:eastAsia="Times New Roman" w:hAnsi="Book Antiqua"/>
          <w:szCs w:val="24"/>
          <w:lang w:eastAsia="fr-FR"/>
        </w:rPr>
      </w:pPr>
      <w:r w:rsidRPr="00A27BB4">
        <w:rPr>
          <w:rFonts w:ascii="Book Antiqua" w:eastAsia="Times New Roman" w:hAnsi="Book Antiqua"/>
          <w:szCs w:val="24"/>
          <w:lang w:eastAsia="fr-FR"/>
        </w:rPr>
        <w:tab/>
        <w:t>Perturbation mentale qui observe un objet comme étant plaisant, exagère ses qualités, souhaite l’obtenir et le garder.</w:t>
      </w:r>
    </w:p>
    <w:p w:rsidR="0012007B" w:rsidRPr="00A27BB4" w:rsidRDefault="0012007B" w:rsidP="0012007B">
      <w:pPr>
        <w:spacing w:after="0" w:line="240" w:lineRule="auto"/>
        <w:ind w:left="720" w:hanging="456"/>
        <w:jc w:val="both"/>
        <w:rPr>
          <w:rFonts w:ascii="Book Antiqua" w:eastAsia="Times New Roman" w:hAnsi="Book Antiqua"/>
          <w:szCs w:val="24"/>
          <w:lang w:eastAsia="fr-FR"/>
        </w:rPr>
      </w:pPr>
    </w:p>
    <w:p w:rsidR="0012007B" w:rsidRPr="00A27BB4" w:rsidRDefault="0012007B" w:rsidP="0012007B">
      <w:pPr>
        <w:spacing w:after="0" w:line="240" w:lineRule="auto"/>
        <w:ind w:left="720" w:hanging="456"/>
        <w:jc w:val="both"/>
        <w:rPr>
          <w:rFonts w:ascii="Book Antiqua" w:eastAsia="Times New Roman" w:hAnsi="Book Antiqua"/>
          <w:szCs w:val="24"/>
          <w:lang w:eastAsia="fr-FR"/>
        </w:rPr>
      </w:pPr>
      <w:r w:rsidRPr="00A27BB4">
        <w:rPr>
          <w:rFonts w:ascii="Book Antiqua" w:eastAsia="Times New Roman" w:hAnsi="Book Antiqua"/>
          <w:szCs w:val="24"/>
          <w:lang w:eastAsia="fr-FR"/>
        </w:rPr>
        <w:t>2.</w:t>
      </w:r>
      <w:r w:rsidRPr="00A27BB4">
        <w:rPr>
          <w:rFonts w:ascii="Book Antiqua" w:eastAsia="Times New Roman" w:hAnsi="Book Antiqua"/>
          <w:szCs w:val="24"/>
          <w:lang w:eastAsia="fr-FR"/>
        </w:rPr>
        <w:tab/>
      </w:r>
      <w:r w:rsidRPr="00A27BB4">
        <w:rPr>
          <w:rFonts w:ascii="Book Antiqua" w:eastAsia="Times New Roman" w:hAnsi="Book Antiqua"/>
          <w:szCs w:val="24"/>
          <w:u w:val="single"/>
          <w:lang w:eastAsia="fr-FR"/>
        </w:rPr>
        <w:t xml:space="preserve">L’hostilité </w:t>
      </w:r>
      <w:r w:rsidRPr="00A27BB4">
        <w:rPr>
          <w:rFonts w:ascii="Book Antiqua" w:eastAsia="Times New Roman" w:hAnsi="Book Antiqua"/>
          <w:szCs w:val="24"/>
          <w:lang w:eastAsia="fr-FR"/>
        </w:rPr>
        <w:t>(ou l’aversion)</w:t>
      </w:r>
    </w:p>
    <w:p w:rsidR="0012007B" w:rsidRPr="00A27BB4" w:rsidRDefault="0012007B" w:rsidP="0012007B">
      <w:pPr>
        <w:spacing w:after="0" w:line="240" w:lineRule="auto"/>
        <w:ind w:left="720" w:hanging="12"/>
        <w:jc w:val="both"/>
        <w:rPr>
          <w:rFonts w:ascii="Book Antiqua" w:eastAsia="Times New Roman" w:hAnsi="Book Antiqua"/>
          <w:szCs w:val="24"/>
          <w:lang w:eastAsia="fr-FR"/>
        </w:rPr>
      </w:pPr>
      <w:r w:rsidRPr="00A27BB4">
        <w:rPr>
          <w:rFonts w:ascii="Book Antiqua" w:eastAsia="Times New Roman" w:hAnsi="Book Antiqua"/>
          <w:szCs w:val="24"/>
          <w:lang w:eastAsia="fr-FR"/>
        </w:rPr>
        <w:t>Perturbation mentale qui observe un objet comme étant déplaisant, exagère ses fautes et souhaite lui nuire.</w:t>
      </w:r>
    </w:p>
    <w:p w:rsidR="0012007B" w:rsidRPr="00A27BB4" w:rsidRDefault="0012007B" w:rsidP="0012007B">
      <w:pPr>
        <w:spacing w:after="0" w:line="240" w:lineRule="auto"/>
        <w:ind w:left="720" w:hanging="456"/>
        <w:jc w:val="both"/>
        <w:rPr>
          <w:rFonts w:ascii="Book Antiqua" w:eastAsia="Times New Roman" w:hAnsi="Book Antiqua"/>
          <w:szCs w:val="24"/>
          <w:lang w:eastAsia="fr-FR"/>
        </w:rPr>
      </w:pPr>
    </w:p>
    <w:p w:rsidR="0012007B" w:rsidRPr="00A27BB4" w:rsidRDefault="0012007B" w:rsidP="0012007B">
      <w:pPr>
        <w:spacing w:after="0" w:line="240" w:lineRule="auto"/>
        <w:ind w:left="720" w:hanging="456"/>
        <w:jc w:val="both"/>
        <w:rPr>
          <w:rFonts w:ascii="Book Antiqua" w:eastAsia="Times New Roman" w:hAnsi="Book Antiqua"/>
          <w:szCs w:val="24"/>
          <w:u w:val="single"/>
          <w:lang w:eastAsia="fr-FR"/>
        </w:rPr>
      </w:pPr>
      <w:r w:rsidRPr="00A27BB4">
        <w:rPr>
          <w:rFonts w:ascii="Book Antiqua" w:eastAsia="Times New Roman" w:hAnsi="Book Antiqua"/>
          <w:szCs w:val="24"/>
          <w:lang w:eastAsia="fr-FR"/>
        </w:rPr>
        <w:t xml:space="preserve">3. </w:t>
      </w:r>
      <w:r w:rsidRPr="00A27BB4">
        <w:rPr>
          <w:rFonts w:ascii="Book Antiqua" w:eastAsia="Times New Roman" w:hAnsi="Book Antiqua"/>
          <w:szCs w:val="24"/>
          <w:lang w:eastAsia="fr-FR"/>
        </w:rPr>
        <w:tab/>
      </w:r>
      <w:r w:rsidRPr="00A27BB4">
        <w:rPr>
          <w:rFonts w:ascii="Book Antiqua" w:eastAsia="Times New Roman" w:hAnsi="Book Antiqua"/>
          <w:szCs w:val="24"/>
          <w:u w:val="single"/>
          <w:lang w:eastAsia="fr-FR"/>
        </w:rPr>
        <w:t>L’orgueil</w:t>
      </w:r>
    </w:p>
    <w:p w:rsidR="0012007B" w:rsidRPr="00A27BB4" w:rsidRDefault="0012007B" w:rsidP="0012007B">
      <w:pPr>
        <w:spacing w:after="0" w:line="240" w:lineRule="auto"/>
        <w:ind w:left="672"/>
        <w:jc w:val="both"/>
        <w:rPr>
          <w:rFonts w:ascii="Book Antiqua" w:eastAsia="Times New Roman" w:hAnsi="Book Antiqua"/>
          <w:szCs w:val="24"/>
          <w:lang w:eastAsia="fr-FR"/>
        </w:rPr>
      </w:pPr>
      <w:r w:rsidRPr="00A27BB4">
        <w:rPr>
          <w:rFonts w:ascii="Book Antiqua" w:eastAsia="Times New Roman" w:hAnsi="Book Antiqua"/>
          <w:szCs w:val="24"/>
          <w:lang w:eastAsia="fr-FR"/>
        </w:rPr>
        <w:t>Perturbation mentale qui est un esprit imbu de lui-même qui se manifeste par une attitude de supériorité concernant ses propres qualités internes ou externes.</w:t>
      </w:r>
    </w:p>
    <w:p w:rsidR="0012007B" w:rsidRPr="00A27BB4" w:rsidRDefault="0012007B" w:rsidP="0012007B">
      <w:pPr>
        <w:spacing w:after="0" w:line="240" w:lineRule="auto"/>
        <w:ind w:left="672"/>
        <w:jc w:val="both"/>
        <w:rPr>
          <w:rFonts w:ascii="Book Antiqua" w:eastAsia="Times New Roman" w:hAnsi="Book Antiqua"/>
          <w:szCs w:val="24"/>
          <w:lang w:eastAsia="fr-FR"/>
        </w:rPr>
      </w:pPr>
    </w:p>
    <w:p w:rsidR="0012007B" w:rsidRPr="00A27BB4" w:rsidRDefault="0012007B" w:rsidP="0012007B">
      <w:pPr>
        <w:numPr>
          <w:ilvl w:val="0"/>
          <w:numId w:val="6"/>
        </w:numPr>
        <w:spacing w:after="0" w:line="240" w:lineRule="auto"/>
        <w:jc w:val="both"/>
        <w:rPr>
          <w:rFonts w:ascii="Book Antiqua" w:eastAsia="Times New Roman" w:hAnsi="Book Antiqua"/>
          <w:szCs w:val="24"/>
          <w:u w:val="single"/>
          <w:lang w:eastAsia="fr-FR"/>
        </w:rPr>
      </w:pPr>
      <w:r w:rsidRPr="00A27BB4">
        <w:rPr>
          <w:rFonts w:ascii="Book Antiqua" w:eastAsia="Times New Roman" w:hAnsi="Book Antiqua"/>
          <w:szCs w:val="24"/>
          <w:u w:val="single"/>
          <w:lang w:eastAsia="fr-FR"/>
        </w:rPr>
        <w:t>L’ignorance</w:t>
      </w:r>
    </w:p>
    <w:p w:rsidR="0012007B" w:rsidRPr="00A27BB4" w:rsidRDefault="0012007B" w:rsidP="0012007B">
      <w:pPr>
        <w:spacing w:after="0" w:line="240" w:lineRule="auto"/>
        <w:ind w:left="708"/>
        <w:jc w:val="both"/>
        <w:rPr>
          <w:rFonts w:ascii="Book Antiqua" w:eastAsia="Times New Roman" w:hAnsi="Book Antiqua"/>
          <w:szCs w:val="24"/>
          <w:lang w:eastAsia="fr-FR"/>
        </w:rPr>
      </w:pPr>
      <w:r w:rsidRPr="00A27BB4">
        <w:rPr>
          <w:rFonts w:ascii="Book Antiqua" w:eastAsia="Times New Roman" w:hAnsi="Book Antiqua"/>
          <w:szCs w:val="24"/>
          <w:lang w:eastAsia="fr-FR"/>
        </w:rPr>
        <w:t>Une non-connaissance perturbée (ou pervertie) due au fait que l’esprit ne connaît pas, ou ne comprend pas, ou comprend de manière erronée, la nature des quatre vérités, des actions et de leurs résultats, et des Trois Joyaux.</w:t>
      </w:r>
    </w:p>
    <w:p w:rsidR="0012007B" w:rsidRPr="00A27BB4" w:rsidRDefault="0012007B" w:rsidP="0012007B">
      <w:pPr>
        <w:spacing w:after="0" w:line="240" w:lineRule="auto"/>
        <w:ind w:left="708"/>
        <w:jc w:val="both"/>
        <w:rPr>
          <w:rFonts w:ascii="Book Antiqua" w:eastAsia="Times New Roman" w:hAnsi="Book Antiqua"/>
          <w:szCs w:val="24"/>
          <w:lang w:eastAsia="fr-FR"/>
        </w:rPr>
      </w:pPr>
    </w:p>
    <w:p w:rsidR="0012007B" w:rsidRPr="00A27BB4" w:rsidRDefault="0012007B" w:rsidP="0012007B">
      <w:pPr>
        <w:spacing w:after="0" w:line="240" w:lineRule="auto"/>
        <w:ind w:left="708"/>
        <w:jc w:val="both"/>
        <w:rPr>
          <w:rFonts w:ascii="Book Antiqua" w:eastAsia="Times New Roman" w:hAnsi="Book Antiqua"/>
          <w:szCs w:val="24"/>
          <w:lang w:eastAsia="fr-FR"/>
        </w:rPr>
      </w:pPr>
      <w:r w:rsidRPr="00A27BB4">
        <w:rPr>
          <w:rFonts w:ascii="Book Antiqua" w:eastAsia="Times New Roman" w:hAnsi="Book Antiqua"/>
          <w:szCs w:val="24"/>
          <w:lang w:eastAsia="fr-FR"/>
        </w:rPr>
        <w:t>L’ignorance principale étant celle qui appréhende le soi (de la personne ou des phénomènes) comme existant de manière intrinsèque.</w:t>
      </w:r>
    </w:p>
    <w:p w:rsidR="0012007B" w:rsidRPr="00A27BB4" w:rsidRDefault="0012007B" w:rsidP="0012007B">
      <w:pPr>
        <w:spacing w:after="0" w:line="240" w:lineRule="auto"/>
        <w:ind w:left="708"/>
        <w:jc w:val="both"/>
        <w:rPr>
          <w:rFonts w:ascii="Book Antiqua" w:eastAsia="Times New Roman" w:hAnsi="Book Antiqua"/>
          <w:szCs w:val="24"/>
          <w:lang w:eastAsia="fr-FR"/>
        </w:rPr>
      </w:pPr>
    </w:p>
    <w:p w:rsidR="0012007B" w:rsidRPr="00A27BB4" w:rsidRDefault="0012007B" w:rsidP="0012007B">
      <w:pPr>
        <w:numPr>
          <w:ilvl w:val="0"/>
          <w:numId w:val="6"/>
        </w:numPr>
        <w:spacing w:after="0" w:line="240" w:lineRule="auto"/>
        <w:jc w:val="both"/>
        <w:rPr>
          <w:rFonts w:ascii="Book Antiqua" w:eastAsia="Times New Roman" w:hAnsi="Book Antiqua"/>
          <w:szCs w:val="24"/>
          <w:u w:val="single"/>
          <w:lang w:eastAsia="fr-FR"/>
        </w:rPr>
      </w:pPr>
      <w:r w:rsidRPr="00A27BB4">
        <w:rPr>
          <w:rFonts w:ascii="Book Antiqua" w:eastAsia="Times New Roman" w:hAnsi="Book Antiqua"/>
          <w:szCs w:val="24"/>
          <w:u w:val="single"/>
          <w:lang w:eastAsia="fr-FR"/>
        </w:rPr>
        <w:t>L’avarice</w:t>
      </w:r>
    </w:p>
    <w:p w:rsidR="0012007B" w:rsidRPr="00A27BB4" w:rsidRDefault="0012007B" w:rsidP="0012007B">
      <w:pPr>
        <w:spacing w:after="0" w:line="240" w:lineRule="auto"/>
        <w:ind w:left="708"/>
        <w:jc w:val="both"/>
        <w:rPr>
          <w:rFonts w:ascii="Book Antiqua" w:eastAsia="Times New Roman" w:hAnsi="Book Antiqua"/>
          <w:szCs w:val="24"/>
          <w:lang w:eastAsia="fr-FR"/>
        </w:rPr>
      </w:pPr>
      <w:r w:rsidRPr="00A27BB4">
        <w:rPr>
          <w:rFonts w:ascii="Book Antiqua" w:eastAsia="Times New Roman" w:hAnsi="Book Antiqua"/>
          <w:szCs w:val="24"/>
          <w:lang w:eastAsia="fr-FR"/>
        </w:rPr>
        <w:t xml:space="preserve">Perturbation mentale qui est un esprit qui retient ses possessions à cause d’un attachement excessif. </w:t>
      </w:r>
    </w:p>
    <w:p w:rsidR="0012007B" w:rsidRPr="00A27BB4" w:rsidRDefault="0012007B" w:rsidP="0012007B">
      <w:pPr>
        <w:spacing w:after="0" w:line="240" w:lineRule="auto"/>
        <w:jc w:val="both"/>
        <w:rPr>
          <w:rFonts w:ascii="Book Antiqua" w:eastAsia="Times New Roman" w:hAnsi="Book Antiqua"/>
          <w:szCs w:val="24"/>
          <w:lang w:eastAsia="fr-FR"/>
        </w:rPr>
      </w:pPr>
    </w:p>
    <w:p w:rsidR="0012007B" w:rsidRPr="00A27BB4" w:rsidRDefault="0012007B" w:rsidP="0012007B">
      <w:pPr>
        <w:numPr>
          <w:ilvl w:val="0"/>
          <w:numId w:val="6"/>
        </w:numPr>
        <w:spacing w:after="0" w:line="240" w:lineRule="auto"/>
        <w:jc w:val="both"/>
        <w:rPr>
          <w:rFonts w:ascii="Book Antiqua" w:eastAsia="Times New Roman" w:hAnsi="Book Antiqua"/>
          <w:szCs w:val="24"/>
          <w:u w:val="single"/>
          <w:lang w:eastAsia="fr-FR"/>
        </w:rPr>
      </w:pPr>
      <w:r w:rsidRPr="00A27BB4">
        <w:rPr>
          <w:rFonts w:ascii="Book Antiqua" w:eastAsia="Times New Roman" w:hAnsi="Book Antiqua"/>
          <w:szCs w:val="24"/>
          <w:u w:val="single"/>
          <w:lang w:eastAsia="fr-FR"/>
        </w:rPr>
        <w:t>La jalousie</w:t>
      </w:r>
    </w:p>
    <w:p w:rsidR="0012007B" w:rsidRPr="00A27BB4" w:rsidRDefault="0012007B" w:rsidP="0012007B">
      <w:pPr>
        <w:spacing w:after="0" w:line="240" w:lineRule="auto"/>
        <w:ind w:left="708"/>
        <w:jc w:val="both"/>
        <w:rPr>
          <w:rFonts w:ascii="Book Antiqua" w:eastAsia="Times New Roman" w:hAnsi="Book Antiqua"/>
          <w:szCs w:val="24"/>
          <w:lang w:eastAsia="fr-FR"/>
        </w:rPr>
      </w:pPr>
      <w:r w:rsidRPr="00A27BB4">
        <w:rPr>
          <w:rFonts w:ascii="Book Antiqua" w:eastAsia="Times New Roman" w:hAnsi="Book Antiqua"/>
          <w:szCs w:val="24"/>
          <w:lang w:eastAsia="fr-FR"/>
        </w:rPr>
        <w:t>Perturbation mentale qui est un esprit profondément dérangé qui ne peut pas supporter les merveilleux attributs (possessions, beauté, etc.) d’un autre.</w:t>
      </w:r>
    </w:p>
    <w:p w:rsidR="0012007B" w:rsidRPr="00A27BB4" w:rsidRDefault="0012007B" w:rsidP="0012007B">
      <w:pPr>
        <w:spacing w:after="0" w:line="240" w:lineRule="auto"/>
        <w:ind w:left="708"/>
        <w:jc w:val="both"/>
        <w:rPr>
          <w:rFonts w:ascii="Book Antiqua" w:eastAsia="Times New Roman" w:hAnsi="Book Antiqua"/>
          <w:szCs w:val="24"/>
          <w:lang w:eastAsia="fr-FR"/>
        </w:rPr>
      </w:pPr>
    </w:p>
    <w:p w:rsidR="0012007B" w:rsidRPr="00A27BB4" w:rsidRDefault="0012007B" w:rsidP="0012007B">
      <w:pPr>
        <w:spacing w:after="0" w:line="240" w:lineRule="auto"/>
        <w:ind w:left="708"/>
        <w:jc w:val="both"/>
        <w:rPr>
          <w:rFonts w:ascii="Book Antiqua" w:eastAsia="Times New Roman" w:hAnsi="Book Antiqua"/>
          <w:szCs w:val="24"/>
          <w:lang w:eastAsia="fr-FR"/>
        </w:rPr>
      </w:pPr>
      <w:r w:rsidRPr="00A27BB4">
        <w:rPr>
          <w:rFonts w:ascii="Book Antiqua" w:eastAsia="Times New Roman" w:hAnsi="Book Antiqua"/>
          <w:szCs w:val="24"/>
          <w:lang w:eastAsia="fr-FR"/>
        </w:rPr>
        <w:t>En accord avec les soutras, ces six perturbations racine sont l’attachement, l’hostilité, l’orgueil, l’ignorance, le doute et les vues fausses.</w:t>
      </w:r>
    </w:p>
    <w:p w:rsidR="0012007B" w:rsidRPr="00A27BB4" w:rsidRDefault="0012007B" w:rsidP="0012007B">
      <w:pPr>
        <w:keepNext/>
        <w:spacing w:before="240" w:after="60" w:line="240" w:lineRule="auto"/>
        <w:ind w:left="432" w:hanging="432"/>
        <w:jc w:val="both"/>
        <w:outlineLvl w:val="0"/>
        <w:rPr>
          <w:rFonts w:ascii="Book Antiqua" w:eastAsia="Times New Roman" w:hAnsi="Book Antiqua"/>
          <w:b/>
          <w:bCs/>
          <w:caps/>
          <w:szCs w:val="20"/>
          <w:lang w:eastAsia="fr-FR"/>
        </w:rPr>
      </w:pPr>
      <w:r w:rsidRPr="00A27BB4">
        <w:rPr>
          <w:rFonts w:ascii="Book Antiqua" w:eastAsia="Times New Roman" w:hAnsi="Book Antiqua"/>
          <w:b/>
          <w:bCs/>
          <w:caps/>
          <w:szCs w:val="20"/>
          <w:lang w:eastAsia="fr-FR"/>
        </w:rPr>
        <w:t>l’ordre dans lequel les facteurs perturbateurs apparaissent</w:t>
      </w:r>
    </w:p>
    <w:p w:rsidR="0012007B" w:rsidRPr="00A27BB4" w:rsidRDefault="0012007B" w:rsidP="0012007B">
      <w:pPr>
        <w:spacing w:after="0" w:line="240" w:lineRule="auto"/>
        <w:ind w:left="432"/>
        <w:jc w:val="both"/>
        <w:rPr>
          <w:rFonts w:ascii="Garamond" w:eastAsia="Times New Roman" w:hAnsi="Garamond"/>
          <w:szCs w:val="24"/>
          <w:lang w:eastAsia="fr-FR"/>
        </w:rPr>
      </w:pPr>
    </w:p>
    <w:p w:rsidR="0012007B" w:rsidRPr="00A27BB4" w:rsidRDefault="0012007B" w:rsidP="0012007B">
      <w:pPr>
        <w:spacing w:after="0" w:line="240" w:lineRule="auto"/>
        <w:ind w:left="432"/>
        <w:jc w:val="both"/>
        <w:rPr>
          <w:rFonts w:ascii="Book Antiqua" w:eastAsia="Times New Roman" w:hAnsi="Book Antiqua"/>
          <w:szCs w:val="24"/>
          <w:lang w:eastAsia="fr-FR"/>
        </w:rPr>
      </w:pPr>
      <w:r w:rsidRPr="00A27BB4">
        <w:rPr>
          <w:rFonts w:ascii="Book Antiqua" w:eastAsia="Times New Roman" w:hAnsi="Book Antiqua"/>
          <w:szCs w:val="24"/>
          <w:lang w:eastAsia="fr-FR"/>
        </w:rPr>
        <w:t>D’abord, il y a l’</w:t>
      </w:r>
      <w:r w:rsidRPr="00A27BB4">
        <w:rPr>
          <w:rFonts w:ascii="Book Antiqua" w:eastAsia="Times New Roman" w:hAnsi="Book Antiqua"/>
          <w:szCs w:val="24"/>
          <w:u w:val="single"/>
          <w:lang w:eastAsia="fr-FR"/>
        </w:rPr>
        <w:t>ignorance</w:t>
      </w:r>
      <w:r w:rsidRPr="00A27BB4">
        <w:rPr>
          <w:rFonts w:ascii="Book Antiqua" w:eastAsia="Times New Roman" w:hAnsi="Book Antiqua"/>
          <w:szCs w:val="24"/>
          <w:lang w:eastAsia="fr-FR"/>
        </w:rPr>
        <w:t xml:space="preserve"> qui conçoit un « je » et un « mien » existant intrinsèquement.</w:t>
      </w:r>
    </w:p>
    <w:p w:rsidR="0012007B" w:rsidRPr="00A27BB4" w:rsidRDefault="0012007B" w:rsidP="0012007B">
      <w:pPr>
        <w:spacing w:after="0" w:line="240" w:lineRule="auto"/>
        <w:ind w:left="432"/>
        <w:jc w:val="both"/>
        <w:rPr>
          <w:rFonts w:ascii="Book Antiqua" w:eastAsia="Times New Roman" w:hAnsi="Book Antiqua"/>
          <w:szCs w:val="24"/>
          <w:lang w:eastAsia="fr-FR"/>
        </w:rPr>
      </w:pPr>
      <w:r w:rsidRPr="00A27BB4">
        <w:rPr>
          <w:rFonts w:ascii="Book Antiqua" w:eastAsia="Times New Roman" w:hAnsi="Book Antiqua"/>
          <w:szCs w:val="24"/>
          <w:lang w:eastAsia="fr-FR"/>
        </w:rPr>
        <w:t>De là, naît la discrimination par rapport à un « autre », lui aussi existant de manière intrinsèque, d’où une forte dualité.</w:t>
      </w:r>
    </w:p>
    <w:p w:rsidR="0012007B" w:rsidRPr="00A27BB4" w:rsidRDefault="0012007B" w:rsidP="0012007B">
      <w:pPr>
        <w:spacing w:after="0" w:line="240" w:lineRule="auto"/>
        <w:ind w:left="432"/>
        <w:jc w:val="both"/>
        <w:rPr>
          <w:rFonts w:ascii="Book Antiqua" w:eastAsia="Times New Roman" w:hAnsi="Book Antiqua"/>
          <w:szCs w:val="24"/>
          <w:lang w:eastAsia="fr-FR"/>
        </w:rPr>
      </w:pPr>
      <w:r w:rsidRPr="00A27BB4">
        <w:rPr>
          <w:rFonts w:ascii="Book Antiqua" w:eastAsia="Times New Roman" w:hAnsi="Book Antiqua"/>
          <w:szCs w:val="24"/>
          <w:lang w:eastAsia="fr-FR"/>
        </w:rPr>
        <w:t>A partir de là, apparaît l’</w:t>
      </w:r>
      <w:r w:rsidRPr="00A27BB4">
        <w:rPr>
          <w:rFonts w:ascii="Book Antiqua" w:eastAsia="Times New Roman" w:hAnsi="Book Antiqua"/>
          <w:szCs w:val="24"/>
          <w:u w:val="single"/>
          <w:lang w:eastAsia="fr-FR"/>
        </w:rPr>
        <w:t>attachement</w:t>
      </w:r>
      <w:r w:rsidRPr="00A27BB4">
        <w:rPr>
          <w:rFonts w:ascii="Book Antiqua" w:eastAsia="Times New Roman" w:hAnsi="Book Antiqua"/>
          <w:szCs w:val="24"/>
          <w:lang w:eastAsia="fr-FR"/>
        </w:rPr>
        <w:t xml:space="preserve"> pour ce qui est plaisant ou nous appartient, et l’</w:t>
      </w:r>
      <w:r w:rsidRPr="00A27BB4">
        <w:rPr>
          <w:rFonts w:ascii="Book Antiqua" w:eastAsia="Times New Roman" w:hAnsi="Book Antiqua"/>
          <w:szCs w:val="24"/>
          <w:u w:val="single"/>
          <w:lang w:eastAsia="fr-FR"/>
        </w:rPr>
        <w:t>aversion</w:t>
      </w:r>
      <w:r w:rsidRPr="00A27BB4">
        <w:rPr>
          <w:rFonts w:ascii="Book Antiqua" w:eastAsia="Times New Roman" w:hAnsi="Book Antiqua"/>
          <w:szCs w:val="24"/>
          <w:lang w:eastAsia="fr-FR"/>
        </w:rPr>
        <w:t xml:space="preserve"> envers ce qui est déplaisant.</w:t>
      </w:r>
    </w:p>
    <w:p w:rsidR="0012007B" w:rsidRPr="00A27BB4" w:rsidRDefault="0012007B" w:rsidP="0012007B">
      <w:pPr>
        <w:spacing w:after="0" w:line="240" w:lineRule="auto"/>
        <w:ind w:left="432"/>
        <w:jc w:val="both"/>
        <w:rPr>
          <w:rFonts w:ascii="Book Antiqua" w:eastAsia="Times New Roman" w:hAnsi="Book Antiqua"/>
          <w:szCs w:val="24"/>
          <w:lang w:eastAsia="fr-FR"/>
        </w:rPr>
      </w:pPr>
      <w:r w:rsidRPr="00A27BB4">
        <w:rPr>
          <w:rFonts w:ascii="Book Antiqua" w:eastAsia="Times New Roman" w:hAnsi="Book Antiqua"/>
          <w:szCs w:val="24"/>
          <w:lang w:eastAsia="fr-FR"/>
        </w:rPr>
        <w:t>De là, nous générons orgueil, jalousie et avarice.</w:t>
      </w:r>
    </w:p>
    <w:p w:rsidR="0012007B" w:rsidRPr="00A27BB4" w:rsidRDefault="0012007B" w:rsidP="0012007B">
      <w:pPr>
        <w:keepNext/>
        <w:spacing w:before="240" w:after="60" w:line="240" w:lineRule="auto"/>
        <w:ind w:left="432" w:hanging="432"/>
        <w:outlineLvl w:val="0"/>
        <w:rPr>
          <w:rFonts w:ascii="Garamond" w:eastAsia="Times New Roman" w:hAnsi="Garamond"/>
          <w:b/>
          <w:bCs/>
          <w:caps/>
          <w:sz w:val="24"/>
          <w:szCs w:val="20"/>
          <w:lang w:eastAsia="fr-FR"/>
        </w:rPr>
      </w:pPr>
      <w:r w:rsidRPr="00A27BB4">
        <w:rPr>
          <w:rFonts w:ascii="Garamond" w:eastAsia="Times New Roman" w:hAnsi="Garamond"/>
          <w:b/>
          <w:bCs/>
          <w:caps/>
          <w:sz w:val="24"/>
          <w:szCs w:val="20"/>
          <w:lang w:eastAsia="fr-FR"/>
        </w:rPr>
        <w:t>les défauts (méfaits) des facteurs perturbateurs</w:t>
      </w:r>
    </w:p>
    <w:p w:rsidR="0012007B" w:rsidRPr="00A27BB4" w:rsidRDefault="0012007B" w:rsidP="0012007B">
      <w:pPr>
        <w:numPr>
          <w:ilvl w:val="0"/>
          <w:numId w:val="9"/>
        </w:numPr>
        <w:spacing w:after="0" w:line="240" w:lineRule="auto"/>
        <w:rPr>
          <w:rFonts w:ascii="Garamond" w:eastAsia="Times New Roman" w:hAnsi="Garamond"/>
          <w:szCs w:val="24"/>
          <w:lang w:eastAsia="fr-FR"/>
        </w:rPr>
      </w:pPr>
      <w:r w:rsidRPr="00A27BB4">
        <w:rPr>
          <w:rFonts w:ascii="Book Antiqua" w:eastAsia="Times New Roman" w:hAnsi="Book Antiqua"/>
          <w:szCs w:val="24"/>
          <w:lang w:eastAsia="fr-FR"/>
        </w:rPr>
        <w:t>L’esprit est perturbé</w:t>
      </w:r>
    </w:p>
    <w:p w:rsidR="0012007B" w:rsidRPr="00A27BB4" w:rsidRDefault="0012007B" w:rsidP="0012007B">
      <w:pPr>
        <w:numPr>
          <w:ilvl w:val="0"/>
          <w:numId w:val="9"/>
        </w:numPr>
        <w:spacing w:after="0" w:line="240" w:lineRule="auto"/>
        <w:rPr>
          <w:rFonts w:ascii="Garamond" w:eastAsia="Times New Roman" w:hAnsi="Garamond"/>
          <w:szCs w:val="24"/>
          <w:lang w:eastAsia="fr-FR"/>
        </w:rPr>
      </w:pPr>
      <w:r w:rsidRPr="00A27BB4">
        <w:rPr>
          <w:rFonts w:ascii="Book Antiqua" w:eastAsia="Times New Roman" w:hAnsi="Book Antiqua"/>
          <w:szCs w:val="24"/>
          <w:lang w:eastAsia="fr-FR"/>
        </w:rPr>
        <w:t>L’esprit est dans l’erreur par rapport à l’objet qu’il observe</w:t>
      </w:r>
    </w:p>
    <w:p w:rsidR="0012007B" w:rsidRPr="00A27BB4" w:rsidRDefault="0012007B" w:rsidP="0012007B">
      <w:pPr>
        <w:numPr>
          <w:ilvl w:val="0"/>
          <w:numId w:val="9"/>
        </w:numPr>
        <w:spacing w:after="0" w:line="240" w:lineRule="auto"/>
        <w:rPr>
          <w:rFonts w:ascii="Garamond" w:eastAsia="Times New Roman" w:hAnsi="Garamond"/>
          <w:szCs w:val="24"/>
          <w:lang w:eastAsia="fr-FR"/>
        </w:rPr>
      </w:pPr>
      <w:r w:rsidRPr="00A27BB4">
        <w:rPr>
          <w:rFonts w:ascii="Book Antiqua" w:eastAsia="Times New Roman" w:hAnsi="Book Antiqua"/>
          <w:szCs w:val="24"/>
          <w:lang w:eastAsia="fr-FR"/>
        </w:rPr>
        <w:t>L’esprit renforce sa familiarité avec les facteurs perturbateurs de sorte que le même facteur perturbateur continue à apparaître</w:t>
      </w:r>
    </w:p>
    <w:p w:rsidR="0012007B" w:rsidRPr="00A27BB4" w:rsidRDefault="0012007B" w:rsidP="0012007B">
      <w:pPr>
        <w:numPr>
          <w:ilvl w:val="0"/>
          <w:numId w:val="9"/>
        </w:numPr>
        <w:spacing w:after="0" w:line="240" w:lineRule="auto"/>
        <w:rPr>
          <w:rFonts w:ascii="Garamond" w:eastAsia="Times New Roman" w:hAnsi="Garamond"/>
          <w:szCs w:val="24"/>
          <w:lang w:eastAsia="fr-FR"/>
        </w:rPr>
      </w:pPr>
      <w:r w:rsidRPr="00A27BB4">
        <w:rPr>
          <w:rFonts w:ascii="Book Antiqua" w:eastAsia="Times New Roman" w:hAnsi="Book Antiqua"/>
          <w:szCs w:val="24"/>
          <w:lang w:eastAsia="fr-FR"/>
        </w:rPr>
        <w:t>On se nuit à soi-même, aux autres, ou aux deux</w:t>
      </w:r>
    </w:p>
    <w:p w:rsidR="0012007B" w:rsidRPr="00A27BB4" w:rsidRDefault="0012007B" w:rsidP="0012007B">
      <w:pPr>
        <w:numPr>
          <w:ilvl w:val="0"/>
          <w:numId w:val="9"/>
        </w:numPr>
        <w:spacing w:after="0" w:line="240" w:lineRule="auto"/>
        <w:rPr>
          <w:rFonts w:ascii="Garamond" w:eastAsia="Times New Roman" w:hAnsi="Garamond"/>
          <w:szCs w:val="24"/>
          <w:lang w:eastAsia="fr-FR"/>
        </w:rPr>
      </w:pPr>
      <w:r w:rsidRPr="00A27BB4">
        <w:rPr>
          <w:rFonts w:ascii="Book Antiqua" w:eastAsia="Times New Roman" w:hAnsi="Book Antiqua"/>
          <w:szCs w:val="24"/>
          <w:lang w:eastAsia="fr-FR"/>
        </w:rPr>
        <w:t>On commet des actions négatives dans cette vie, dans les vies futures, ou les deux</w:t>
      </w:r>
    </w:p>
    <w:p w:rsidR="0012007B" w:rsidRPr="00A27BB4" w:rsidRDefault="0012007B" w:rsidP="0012007B">
      <w:pPr>
        <w:numPr>
          <w:ilvl w:val="0"/>
          <w:numId w:val="9"/>
        </w:numPr>
        <w:spacing w:after="0" w:line="240" w:lineRule="auto"/>
        <w:rPr>
          <w:rFonts w:ascii="Garamond" w:eastAsia="Times New Roman" w:hAnsi="Garamond"/>
          <w:szCs w:val="24"/>
          <w:lang w:eastAsia="fr-FR"/>
        </w:rPr>
      </w:pPr>
      <w:r w:rsidRPr="00A27BB4">
        <w:rPr>
          <w:rFonts w:ascii="Book Antiqua" w:eastAsia="Times New Roman" w:hAnsi="Book Antiqua"/>
          <w:szCs w:val="24"/>
          <w:lang w:eastAsia="fr-FR"/>
        </w:rPr>
        <w:lastRenderedPageBreak/>
        <w:t>On fait l’expérience de la douleur et des tourments</w:t>
      </w:r>
    </w:p>
    <w:p w:rsidR="0012007B" w:rsidRPr="00A27BB4" w:rsidRDefault="0012007B" w:rsidP="0012007B">
      <w:pPr>
        <w:numPr>
          <w:ilvl w:val="0"/>
          <w:numId w:val="9"/>
        </w:numPr>
        <w:spacing w:after="0" w:line="240" w:lineRule="auto"/>
        <w:rPr>
          <w:rFonts w:ascii="Garamond" w:eastAsia="Times New Roman" w:hAnsi="Garamond"/>
          <w:szCs w:val="24"/>
          <w:lang w:eastAsia="fr-FR"/>
        </w:rPr>
      </w:pPr>
      <w:r w:rsidRPr="00A27BB4">
        <w:rPr>
          <w:rFonts w:ascii="Book Antiqua" w:eastAsia="Times New Roman" w:hAnsi="Book Antiqua"/>
          <w:szCs w:val="24"/>
          <w:lang w:eastAsia="fr-FR"/>
        </w:rPr>
        <w:t>On se sent privé de joie, plein d’appréhension et manquant de confiance en soi en société</w:t>
      </w:r>
    </w:p>
    <w:p w:rsidR="0012007B" w:rsidRPr="00A27BB4" w:rsidRDefault="0012007B" w:rsidP="0012007B">
      <w:pPr>
        <w:numPr>
          <w:ilvl w:val="0"/>
          <w:numId w:val="9"/>
        </w:numPr>
        <w:spacing w:after="0" w:line="240" w:lineRule="auto"/>
        <w:rPr>
          <w:rFonts w:ascii="Garamond" w:eastAsia="Times New Roman" w:hAnsi="Garamond"/>
          <w:szCs w:val="24"/>
          <w:lang w:eastAsia="fr-FR"/>
        </w:rPr>
      </w:pPr>
      <w:r w:rsidRPr="00A27BB4">
        <w:rPr>
          <w:rFonts w:ascii="Book Antiqua" w:eastAsia="Times New Roman" w:hAnsi="Book Antiqua"/>
          <w:szCs w:val="24"/>
          <w:lang w:eastAsia="fr-FR"/>
        </w:rPr>
        <w:t>Notre (mauvaise) réputation se répand dans toutes les directions</w:t>
      </w:r>
    </w:p>
    <w:p w:rsidR="0012007B" w:rsidRPr="00A27BB4" w:rsidRDefault="0012007B" w:rsidP="0012007B">
      <w:pPr>
        <w:numPr>
          <w:ilvl w:val="0"/>
          <w:numId w:val="9"/>
        </w:numPr>
        <w:spacing w:after="0" w:line="240" w:lineRule="auto"/>
        <w:rPr>
          <w:rFonts w:ascii="Garamond" w:eastAsia="Times New Roman" w:hAnsi="Garamond"/>
          <w:szCs w:val="24"/>
          <w:lang w:eastAsia="fr-FR"/>
        </w:rPr>
      </w:pPr>
      <w:r w:rsidRPr="00A27BB4">
        <w:rPr>
          <w:rFonts w:ascii="Book Antiqua" w:eastAsia="Times New Roman" w:hAnsi="Book Antiqua"/>
          <w:szCs w:val="24"/>
          <w:lang w:eastAsia="fr-FR"/>
        </w:rPr>
        <w:t>Les personnes excellentes, les enseignants par exemple, nous réprimandent</w:t>
      </w:r>
    </w:p>
    <w:p w:rsidR="0012007B" w:rsidRPr="00A27BB4" w:rsidRDefault="0012007B" w:rsidP="0012007B">
      <w:pPr>
        <w:numPr>
          <w:ilvl w:val="0"/>
          <w:numId w:val="9"/>
        </w:numPr>
        <w:spacing w:after="0" w:line="240" w:lineRule="auto"/>
        <w:rPr>
          <w:rFonts w:ascii="Garamond" w:eastAsia="Times New Roman" w:hAnsi="Garamond"/>
          <w:szCs w:val="24"/>
          <w:lang w:eastAsia="fr-FR"/>
        </w:rPr>
      </w:pPr>
      <w:r w:rsidRPr="00A27BB4">
        <w:rPr>
          <w:rFonts w:ascii="Book Antiqua" w:eastAsia="Times New Roman" w:hAnsi="Book Antiqua"/>
          <w:szCs w:val="24"/>
          <w:lang w:eastAsia="fr-FR"/>
        </w:rPr>
        <w:t>Ils sont à l’origine des souffrances de la naissance, du vieillissement, de la maladie et de la mort</w:t>
      </w:r>
    </w:p>
    <w:p w:rsidR="0012007B" w:rsidRPr="00A27BB4" w:rsidRDefault="0012007B" w:rsidP="0012007B">
      <w:pPr>
        <w:numPr>
          <w:ilvl w:val="0"/>
          <w:numId w:val="9"/>
        </w:numPr>
        <w:spacing w:after="0" w:line="240" w:lineRule="auto"/>
        <w:rPr>
          <w:rFonts w:ascii="Garamond" w:eastAsia="Times New Roman" w:hAnsi="Garamond"/>
          <w:szCs w:val="24"/>
          <w:lang w:eastAsia="fr-FR"/>
        </w:rPr>
      </w:pPr>
      <w:r w:rsidRPr="00A27BB4">
        <w:rPr>
          <w:rFonts w:ascii="Book Antiqua" w:eastAsia="Times New Roman" w:hAnsi="Book Antiqua"/>
          <w:szCs w:val="24"/>
          <w:lang w:eastAsia="fr-FR"/>
        </w:rPr>
        <w:t>Ils détruisent la vertu et affaiblissent les ressources</w:t>
      </w:r>
    </w:p>
    <w:p w:rsidR="0012007B" w:rsidRPr="00A27BB4" w:rsidRDefault="0012007B" w:rsidP="0012007B">
      <w:pPr>
        <w:numPr>
          <w:ilvl w:val="0"/>
          <w:numId w:val="9"/>
        </w:numPr>
        <w:spacing w:after="0" w:line="240" w:lineRule="auto"/>
        <w:rPr>
          <w:rFonts w:ascii="Book Antiqua" w:eastAsia="Times New Roman" w:hAnsi="Book Antiqua"/>
          <w:szCs w:val="24"/>
          <w:lang w:eastAsia="fr-FR"/>
        </w:rPr>
      </w:pPr>
      <w:r w:rsidRPr="00A27BB4">
        <w:rPr>
          <w:rFonts w:ascii="Book Antiqua" w:eastAsia="Times New Roman" w:hAnsi="Book Antiqua"/>
          <w:szCs w:val="24"/>
          <w:lang w:eastAsia="fr-FR"/>
        </w:rPr>
        <w:t>Ils détruisent l’espoir d’une renaissance favorable</w:t>
      </w:r>
    </w:p>
    <w:p w:rsidR="0012007B" w:rsidRPr="00A27BB4" w:rsidRDefault="0012007B" w:rsidP="0012007B">
      <w:pPr>
        <w:numPr>
          <w:ilvl w:val="0"/>
          <w:numId w:val="9"/>
        </w:numPr>
        <w:spacing w:after="0" w:line="240" w:lineRule="auto"/>
        <w:rPr>
          <w:rFonts w:ascii="Book Antiqua" w:eastAsia="Times New Roman" w:hAnsi="Book Antiqua"/>
          <w:szCs w:val="24"/>
          <w:lang w:eastAsia="fr-FR"/>
        </w:rPr>
      </w:pPr>
      <w:r w:rsidRPr="00A27BB4">
        <w:rPr>
          <w:rFonts w:ascii="Book Antiqua" w:eastAsia="Times New Roman" w:hAnsi="Book Antiqua"/>
          <w:szCs w:val="24"/>
          <w:lang w:eastAsia="fr-FR"/>
        </w:rPr>
        <w:t>On meurt dans le regret</w:t>
      </w:r>
    </w:p>
    <w:p w:rsidR="0012007B" w:rsidRPr="00A27BB4" w:rsidRDefault="0012007B" w:rsidP="0012007B">
      <w:pPr>
        <w:numPr>
          <w:ilvl w:val="0"/>
          <w:numId w:val="9"/>
        </w:numPr>
        <w:spacing w:after="0" w:line="240" w:lineRule="auto"/>
        <w:rPr>
          <w:rFonts w:ascii="Book Antiqua" w:eastAsia="Times New Roman" w:hAnsi="Book Antiqua"/>
          <w:szCs w:val="24"/>
          <w:lang w:eastAsia="fr-FR"/>
        </w:rPr>
      </w:pPr>
      <w:r w:rsidRPr="00A27BB4">
        <w:rPr>
          <w:rFonts w:ascii="Book Antiqua" w:eastAsia="Times New Roman" w:hAnsi="Book Antiqua"/>
          <w:szCs w:val="24"/>
          <w:lang w:eastAsia="fr-FR"/>
        </w:rPr>
        <w:t>Nos objectifs restent non atteints</w:t>
      </w:r>
    </w:p>
    <w:p w:rsidR="0012007B" w:rsidRPr="00A27BB4" w:rsidRDefault="0012007B" w:rsidP="0012007B">
      <w:pPr>
        <w:numPr>
          <w:ilvl w:val="0"/>
          <w:numId w:val="9"/>
        </w:numPr>
        <w:spacing w:after="0" w:line="240" w:lineRule="auto"/>
        <w:rPr>
          <w:rFonts w:ascii="Book Antiqua" w:eastAsia="Times New Roman" w:hAnsi="Book Antiqua"/>
          <w:szCs w:val="24"/>
          <w:lang w:eastAsia="fr-FR"/>
        </w:rPr>
      </w:pPr>
      <w:r w:rsidRPr="00A27BB4">
        <w:rPr>
          <w:rFonts w:ascii="Book Antiqua" w:eastAsia="Times New Roman" w:hAnsi="Book Antiqua"/>
          <w:szCs w:val="24"/>
          <w:lang w:eastAsia="fr-FR"/>
        </w:rPr>
        <w:t>Après la mort, on obtient une renaissance défavorable</w:t>
      </w:r>
    </w:p>
    <w:p w:rsidR="0012007B" w:rsidRPr="00A27BB4" w:rsidRDefault="0012007B" w:rsidP="0012007B">
      <w:pPr>
        <w:spacing w:after="0" w:line="240" w:lineRule="auto"/>
        <w:ind w:left="2520" w:hanging="360"/>
        <w:jc w:val="both"/>
        <w:rPr>
          <w:rFonts w:ascii="Garamond" w:eastAsia="Times New Roman" w:hAnsi="Garamond"/>
          <w:szCs w:val="24"/>
          <w:lang w:eastAsia="fr-FR"/>
        </w:rPr>
      </w:pPr>
    </w:p>
    <w:p w:rsidR="0012007B" w:rsidRPr="00A27BB4" w:rsidRDefault="0012007B" w:rsidP="0012007B">
      <w:pPr>
        <w:keepNext/>
        <w:spacing w:before="240" w:after="60" w:line="240" w:lineRule="auto"/>
        <w:ind w:left="432" w:hanging="432"/>
        <w:outlineLvl w:val="0"/>
        <w:rPr>
          <w:rFonts w:ascii="Garamond" w:eastAsia="Times New Roman" w:hAnsi="Garamond"/>
          <w:b/>
          <w:bCs/>
          <w:caps/>
          <w:sz w:val="24"/>
          <w:szCs w:val="20"/>
          <w:lang w:eastAsia="fr-FR"/>
        </w:rPr>
      </w:pPr>
      <w:r w:rsidRPr="00A27BB4">
        <w:rPr>
          <w:rFonts w:ascii="Garamond" w:eastAsia="Times New Roman" w:hAnsi="Garamond"/>
          <w:b/>
          <w:bCs/>
          <w:caps/>
          <w:sz w:val="24"/>
          <w:szCs w:val="20"/>
          <w:lang w:eastAsia="fr-FR"/>
        </w:rPr>
        <w:t>le karma</w:t>
      </w:r>
    </w:p>
    <w:p w:rsidR="0012007B" w:rsidRPr="00A27BB4" w:rsidRDefault="0012007B" w:rsidP="0012007B">
      <w:pPr>
        <w:numPr>
          <w:ilvl w:val="0"/>
          <w:numId w:val="7"/>
        </w:numPr>
        <w:spacing w:after="0" w:line="240" w:lineRule="auto"/>
        <w:jc w:val="both"/>
        <w:rPr>
          <w:rFonts w:ascii="Book Antiqua" w:eastAsia="Times New Roman" w:hAnsi="Book Antiqua"/>
          <w:szCs w:val="24"/>
          <w:lang w:eastAsia="fr-FR"/>
        </w:rPr>
      </w:pPr>
      <w:r w:rsidRPr="00A27BB4">
        <w:rPr>
          <w:rFonts w:ascii="Book Antiqua" w:eastAsia="Times New Roman" w:hAnsi="Book Antiqua"/>
          <w:szCs w:val="24"/>
          <w:lang w:eastAsia="fr-FR"/>
        </w:rPr>
        <w:t>Le karma qui est volition, le karma mental</w:t>
      </w:r>
    </w:p>
    <w:p w:rsidR="0012007B" w:rsidRPr="00A27BB4" w:rsidRDefault="0012007B" w:rsidP="0012007B">
      <w:pPr>
        <w:numPr>
          <w:ilvl w:val="0"/>
          <w:numId w:val="7"/>
        </w:numPr>
        <w:spacing w:after="0" w:line="240" w:lineRule="auto"/>
        <w:jc w:val="both"/>
        <w:rPr>
          <w:rFonts w:ascii="Book Antiqua" w:eastAsia="Times New Roman" w:hAnsi="Book Antiqua"/>
          <w:szCs w:val="24"/>
          <w:lang w:eastAsia="fr-FR"/>
        </w:rPr>
      </w:pPr>
      <w:r w:rsidRPr="00A27BB4">
        <w:rPr>
          <w:rFonts w:ascii="Book Antiqua" w:eastAsia="Times New Roman" w:hAnsi="Book Antiqua"/>
          <w:szCs w:val="24"/>
          <w:lang w:eastAsia="fr-FR"/>
        </w:rPr>
        <w:t>Le karma qui est l’action voulue, les actions du corps et de la parole motivées par cette volition</w:t>
      </w:r>
    </w:p>
    <w:p w:rsidR="0012007B" w:rsidRPr="00A27BB4" w:rsidRDefault="0012007B" w:rsidP="0012007B">
      <w:pPr>
        <w:spacing w:after="0" w:line="240" w:lineRule="auto"/>
        <w:ind w:left="360"/>
        <w:jc w:val="both"/>
        <w:rPr>
          <w:rFonts w:ascii="Book Antiqua" w:eastAsia="Times New Roman" w:hAnsi="Book Antiqua"/>
          <w:szCs w:val="24"/>
          <w:lang w:eastAsia="fr-FR"/>
        </w:rPr>
      </w:pPr>
    </w:p>
    <w:p w:rsidR="0012007B" w:rsidRPr="00A27BB4" w:rsidRDefault="0012007B" w:rsidP="0012007B">
      <w:pPr>
        <w:numPr>
          <w:ilvl w:val="0"/>
          <w:numId w:val="8"/>
        </w:numPr>
        <w:spacing w:after="0" w:line="240" w:lineRule="auto"/>
        <w:jc w:val="both"/>
        <w:rPr>
          <w:rFonts w:ascii="Book Antiqua" w:eastAsia="Times New Roman" w:hAnsi="Book Antiqua"/>
          <w:szCs w:val="24"/>
          <w:lang w:eastAsia="fr-FR"/>
        </w:rPr>
      </w:pPr>
      <w:r w:rsidRPr="00A27BB4">
        <w:rPr>
          <w:rFonts w:ascii="Book Antiqua" w:eastAsia="Times New Roman" w:hAnsi="Book Antiqua"/>
          <w:szCs w:val="24"/>
          <w:lang w:eastAsia="fr-FR"/>
        </w:rPr>
        <w:t>Karma vertueux</w:t>
      </w:r>
    </w:p>
    <w:p w:rsidR="0012007B" w:rsidRPr="00A27BB4" w:rsidRDefault="0012007B" w:rsidP="0012007B">
      <w:pPr>
        <w:numPr>
          <w:ilvl w:val="0"/>
          <w:numId w:val="8"/>
        </w:numPr>
        <w:spacing w:after="0" w:line="240" w:lineRule="auto"/>
        <w:ind w:left="1440" w:hanging="696"/>
        <w:jc w:val="both"/>
        <w:rPr>
          <w:rFonts w:ascii="Book Antiqua" w:eastAsia="Times New Roman" w:hAnsi="Book Antiqua"/>
          <w:szCs w:val="24"/>
          <w:lang w:eastAsia="fr-FR"/>
        </w:rPr>
      </w:pPr>
      <w:r w:rsidRPr="00A27BB4">
        <w:rPr>
          <w:rFonts w:ascii="Book Antiqua" w:eastAsia="Times New Roman" w:hAnsi="Book Antiqua"/>
          <w:szCs w:val="24"/>
          <w:lang w:eastAsia="fr-FR"/>
        </w:rPr>
        <w:t>Karma méritoire : cause d’une renaissance dans le royaume du désir</w:t>
      </w:r>
    </w:p>
    <w:p w:rsidR="0012007B" w:rsidRPr="00A27BB4" w:rsidRDefault="0012007B" w:rsidP="0012007B">
      <w:pPr>
        <w:numPr>
          <w:ilvl w:val="0"/>
          <w:numId w:val="8"/>
        </w:numPr>
        <w:spacing w:after="0" w:line="240" w:lineRule="auto"/>
        <w:ind w:left="1440" w:hanging="696"/>
        <w:jc w:val="both"/>
        <w:rPr>
          <w:rFonts w:ascii="Book Antiqua" w:eastAsia="Times New Roman" w:hAnsi="Book Antiqua"/>
          <w:szCs w:val="24"/>
          <w:lang w:eastAsia="fr-FR"/>
        </w:rPr>
      </w:pPr>
      <w:r w:rsidRPr="00A27BB4">
        <w:rPr>
          <w:rFonts w:ascii="Book Antiqua" w:eastAsia="Times New Roman" w:hAnsi="Book Antiqua"/>
          <w:szCs w:val="24"/>
          <w:lang w:eastAsia="fr-FR"/>
        </w:rPr>
        <w:t xml:space="preserve">Karma immuable : cause de renaissance dans les royaumes de la forme et </w:t>
      </w:r>
      <w:proofErr w:type="gramStart"/>
      <w:r w:rsidRPr="00A27BB4">
        <w:rPr>
          <w:rFonts w:ascii="Book Antiqua" w:eastAsia="Times New Roman" w:hAnsi="Book Antiqua"/>
          <w:szCs w:val="24"/>
          <w:lang w:eastAsia="fr-FR"/>
        </w:rPr>
        <w:t>du</w:t>
      </w:r>
      <w:proofErr w:type="gramEnd"/>
      <w:r w:rsidRPr="00A27BB4">
        <w:rPr>
          <w:rFonts w:ascii="Book Antiqua" w:eastAsia="Times New Roman" w:hAnsi="Book Antiqua"/>
          <w:szCs w:val="24"/>
          <w:lang w:eastAsia="fr-FR"/>
        </w:rPr>
        <w:t xml:space="preserve"> sans-forme</w:t>
      </w:r>
    </w:p>
    <w:p w:rsidR="0012007B" w:rsidRPr="00A27BB4" w:rsidRDefault="0012007B" w:rsidP="0012007B">
      <w:pPr>
        <w:numPr>
          <w:ilvl w:val="0"/>
          <w:numId w:val="8"/>
        </w:numPr>
        <w:spacing w:after="0" w:line="240" w:lineRule="auto"/>
        <w:jc w:val="both"/>
        <w:rPr>
          <w:rFonts w:ascii="Book Antiqua" w:eastAsia="Times New Roman" w:hAnsi="Book Antiqua"/>
          <w:szCs w:val="24"/>
          <w:lang w:eastAsia="fr-FR"/>
        </w:rPr>
      </w:pPr>
      <w:r w:rsidRPr="00A27BB4">
        <w:rPr>
          <w:rFonts w:ascii="Book Antiqua" w:eastAsia="Times New Roman" w:hAnsi="Book Antiqua"/>
          <w:szCs w:val="24"/>
          <w:lang w:eastAsia="fr-FR"/>
        </w:rPr>
        <w:t>Karma non vertueux</w:t>
      </w:r>
    </w:p>
    <w:p w:rsidR="0012007B" w:rsidRPr="00A27BB4" w:rsidRDefault="0012007B" w:rsidP="0012007B">
      <w:pPr>
        <w:spacing w:after="0" w:line="240" w:lineRule="auto"/>
        <w:jc w:val="both"/>
        <w:rPr>
          <w:rFonts w:ascii="Book Antiqua" w:eastAsia="Times New Roman" w:hAnsi="Book Antiqua"/>
          <w:szCs w:val="24"/>
          <w:lang w:eastAsia="fr-FR"/>
        </w:rPr>
      </w:pPr>
    </w:p>
    <w:p w:rsidR="0012007B" w:rsidRPr="00A27BB4" w:rsidRDefault="0012007B" w:rsidP="0012007B">
      <w:pPr>
        <w:keepNext/>
        <w:spacing w:before="240" w:after="60" w:line="240" w:lineRule="auto"/>
        <w:ind w:left="432" w:hanging="432"/>
        <w:jc w:val="both"/>
        <w:outlineLvl w:val="0"/>
        <w:rPr>
          <w:rFonts w:ascii="Book Antiqua" w:eastAsia="Times New Roman" w:hAnsi="Book Antiqua"/>
          <w:b/>
          <w:bCs/>
          <w:caps/>
          <w:szCs w:val="20"/>
          <w:lang w:eastAsia="fr-FR"/>
        </w:rPr>
      </w:pPr>
      <w:r w:rsidRPr="00A27BB4">
        <w:rPr>
          <w:rFonts w:ascii="Book Antiqua" w:eastAsia="Times New Roman" w:hAnsi="Book Antiqua"/>
          <w:b/>
          <w:bCs/>
          <w:caps/>
          <w:szCs w:val="20"/>
          <w:lang w:eastAsia="fr-FR"/>
        </w:rPr>
        <w:t>LES CAUSES DES PERTURBATIONS MENTALES</w:t>
      </w:r>
    </w:p>
    <w:p w:rsidR="0012007B" w:rsidRPr="00A27BB4" w:rsidRDefault="0012007B" w:rsidP="0012007B">
      <w:pPr>
        <w:spacing w:after="0" w:line="240" w:lineRule="auto"/>
        <w:jc w:val="both"/>
        <w:rPr>
          <w:rFonts w:ascii="Garamond" w:eastAsia="Times New Roman" w:hAnsi="Garamond"/>
          <w:szCs w:val="24"/>
          <w:lang w:eastAsia="fr-FR"/>
        </w:rPr>
      </w:pPr>
    </w:p>
    <w:p w:rsidR="0012007B" w:rsidRPr="00A27BB4" w:rsidRDefault="0012007B" w:rsidP="0012007B">
      <w:pPr>
        <w:spacing w:after="0" w:line="240" w:lineRule="auto"/>
        <w:jc w:val="both"/>
        <w:rPr>
          <w:rFonts w:ascii="Book Antiqua" w:eastAsia="Times New Roman" w:hAnsi="Book Antiqua"/>
          <w:szCs w:val="24"/>
          <w:lang w:eastAsia="fr-FR"/>
        </w:rPr>
      </w:pPr>
      <w:r w:rsidRPr="00A27BB4">
        <w:rPr>
          <w:rFonts w:ascii="Book Antiqua" w:eastAsia="Times New Roman" w:hAnsi="Book Antiqua"/>
          <w:szCs w:val="24"/>
          <w:lang w:eastAsia="fr-FR"/>
        </w:rPr>
        <w:t>Six facteurs suscitent l’apparition des perturbations mentales :</w:t>
      </w:r>
    </w:p>
    <w:p w:rsidR="0012007B" w:rsidRPr="00A27BB4" w:rsidRDefault="0012007B" w:rsidP="0012007B">
      <w:pPr>
        <w:numPr>
          <w:ilvl w:val="0"/>
          <w:numId w:val="8"/>
        </w:numPr>
        <w:spacing w:after="0" w:line="240" w:lineRule="auto"/>
        <w:ind w:left="744" w:hanging="480"/>
        <w:jc w:val="both"/>
        <w:rPr>
          <w:rFonts w:ascii="Garamond" w:eastAsia="Times New Roman" w:hAnsi="Garamond"/>
          <w:szCs w:val="24"/>
          <w:lang w:eastAsia="fr-FR"/>
        </w:rPr>
      </w:pPr>
      <w:r w:rsidRPr="00A27BB4">
        <w:rPr>
          <w:rFonts w:ascii="Book Antiqua" w:eastAsia="Times New Roman" w:hAnsi="Book Antiqua"/>
          <w:szCs w:val="24"/>
          <w:lang w:eastAsia="fr-FR"/>
        </w:rPr>
        <w:t>Les supports</w:t>
      </w:r>
    </w:p>
    <w:p w:rsidR="0012007B" w:rsidRPr="00A27BB4" w:rsidRDefault="0012007B" w:rsidP="0012007B">
      <w:pPr>
        <w:numPr>
          <w:ilvl w:val="0"/>
          <w:numId w:val="8"/>
        </w:numPr>
        <w:spacing w:after="0" w:line="240" w:lineRule="auto"/>
        <w:ind w:left="744" w:hanging="480"/>
        <w:jc w:val="both"/>
        <w:rPr>
          <w:rFonts w:ascii="Garamond" w:eastAsia="Times New Roman" w:hAnsi="Garamond"/>
          <w:szCs w:val="24"/>
          <w:lang w:eastAsia="fr-FR"/>
        </w:rPr>
      </w:pPr>
      <w:r w:rsidRPr="00A27BB4">
        <w:rPr>
          <w:rFonts w:ascii="Book Antiqua" w:eastAsia="Times New Roman" w:hAnsi="Book Antiqua"/>
          <w:szCs w:val="24"/>
          <w:lang w:eastAsia="fr-FR"/>
        </w:rPr>
        <w:t>Les objets</w:t>
      </w:r>
    </w:p>
    <w:p w:rsidR="0012007B" w:rsidRPr="00A27BB4" w:rsidRDefault="0012007B" w:rsidP="0012007B">
      <w:pPr>
        <w:numPr>
          <w:ilvl w:val="0"/>
          <w:numId w:val="8"/>
        </w:numPr>
        <w:spacing w:after="0" w:line="240" w:lineRule="auto"/>
        <w:ind w:left="744" w:hanging="480"/>
        <w:jc w:val="both"/>
        <w:rPr>
          <w:rFonts w:ascii="Garamond" w:eastAsia="Times New Roman" w:hAnsi="Garamond"/>
          <w:szCs w:val="24"/>
          <w:lang w:eastAsia="fr-FR"/>
        </w:rPr>
      </w:pPr>
      <w:r w:rsidRPr="00A27BB4">
        <w:rPr>
          <w:rFonts w:ascii="Book Antiqua" w:eastAsia="Times New Roman" w:hAnsi="Book Antiqua"/>
          <w:szCs w:val="24"/>
          <w:lang w:eastAsia="fr-FR"/>
        </w:rPr>
        <w:t>Les activités inutiles</w:t>
      </w:r>
    </w:p>
    <w:p w:rsidR="0012007B" w:rsidRPr="00A27BB4" w:rsidRDefault="0012007B" w:rsidP="0012007B">
      <w:pPr>
        <w:numPr>
          <w:ilvl w:val="0"/>
          <w:numId w:val="8"/>
        </w:numPr>
        <w:spacing w:after="0" w:line="240" w:lineRule="auto"/>
        <w:ind w:left="744" w:hanging="480"/>
        <w:jc w:val="both"/>
        <w:rPr>
          <w:rFonts w:ascii="Garamond" w:eastAsia="Times New Roman" w:hAnsi="Garamond"/>
          <w:szCs w:val="24"/>
          <w:lang w:eastAsia="fr-FR"/>
        </w:rPr>
      </w:pPr>
      <w:r w:rsidRPr="00A27BB4">
        <w:rPr>
          <w:rFonts w:ascii="Book Antiqua" w:eastAsia="Times New Roman" w:hAnsi="Book Antiqua"/>
          <w:szCs w:val="24"/>
          <w:lang w:eastAsia="fr-FR"/>
        </w:rPr>
        <w:t>Les discussions inutiles</w:t>
      </w:r>
    </w:p>
    <w:p w:rsidR="0012007B" w:rsidRPr="00A27BB4" w:rsidRDefault="0012007B" w:rsidP="0012007B">
      <w:pPr>
        <w:numPr>
          <w:ilvl w:val="0"/>
          <w:numId w:val="8"/>
        </w:numPr>
        <w:spacing w:after="0" w:line="240" w:lineRule="auto"/>
        <w:ind w:left="744" w:hanging="480"/>
        <w:jc w:val="both"/>
        <w:rPr>
          <w:rFonts w:ascii="Garamond" w:eastAsia="Times New Roman" w:hAnsi="Garamond"/>
          <w:szCs w:val="24"/>
          <w:lang w:eastAsia="fr-FR"/>
        </w:rPr>
      </w:pPr>
      <w:r w:rsidRPr="00A27BB4">
        <w:rPr>
          <w:rFonts w:ascii="Book Antiqua" w:eastAsia="Times New Roman" w:hAnsi="Book Antiqua"/>
          <w:szCs w:val="24"/>
          <w:lang w:eastAsia="fr-FR"/>
        </w:rPr>
        <w:t>L’accoutumance</w:t>
      </w:r>
    </w:p>
    <w:p w:rsidR="0012007B" w:rsidRPr="00A27BB4" w:rsidRDefault="0012007B" w:rsidP="0012007B">
      <w:pPr>
        <w:numPr>
          <w:ilvl w:val="0"/>
          <w:numId w:val="8"/>
        </w:numPr>
        <w:spacing w:after="0" w:line="240" w:lineRule="auto"/>
        <w:ind w:left="744" w:hanging="480"/>
        <w:jc w:val="both"/>
        <w:rPr>
          <w:rFonts w:ascii="Garamond" w:eastAsia="Times New Roman" w:hAnsi="Garamond"/>
          <w:sz w:val="24"/>
          <w:szCs w:val="24"/>
          <w:lang w:eastAsia="fr-FR"/>
        </w:rPr>
      </w:pPr>
      <w:r w:rsidRPr="00A27BB4">
        <w:rPr>
          <w:rFonts w:ascii="Book Antiqua" w:eastAsia="Times New Roman" w:hAnsi="Book Antiqua"/>
          <w:szCs w:val="24"/>
          <w:lang w:eastAsia="fr-FR"/>
        </w:rPr>
        <w:t>L’attention inappropriée</w:t>
      </w:r>
    </w:p>
    <w:p w:rsidR="0012007B" w:rsidRPr="00A27BB4" w:rsidRDefault="0012007B" w:rsidP="0012007B">
      <w:pPr>
        <w:spacing w:after="0" w:line="240" w:lineRule="auto"/>
        <w:ind w:left="2520" w:hanging="360"/>
        <w:rPr>
          <w:rFonts w:ascii="Book Antiqua" w:eastAsia="Times New Roman" w:hAnsi="Book Antiqua"/>
          <w:sz w:val="24"/>
          <w:szCs w:val="24"/>
          <w:lang w:eastAsia="fr-FR"/>
        </w:rPr>
      </w:pPr>
    </w:p>
    <w:p w:rsidR="0012007B" w:rsidRPr="00A27BB4" w:rsidRDefault="0012007B" w:rsidP="0012007B">
      <w:pPr>
        <w:spacing w:after="0" w:line="240" w:lineRule="auto"/>
        <w:ind w:left="2520" w:hanging="360"/>
        <w:rPr>
          <w:rFonts w:ascii="Book Antiqua" w:eastAsia="Times New Roman" w:hAnsi="Book Antiqua"/>
          <w:sz w:val="24"/>
          <w:szCs w:val="24"/>
          <w:lang w:eastAsia="fr-FR"/>
        </w:rPr>
      </w:pPr>
    </w:p>
    <w:p w:rsidR="0012007B" w:rsidRPr="00A27BB4" w:rsidRDefault="0012007B" w:rsidP="0012007B">
      <w:pPr>
        <w:spacing w:after="0" w:line="240" w:lineRule="auto"/>
        <w:ind w:left="2520" w:hanging="360"/>
        <w:rPr>
          <w:rFonts w:ascii="Book Antiqua" w:eastAsia="Times New Roman" w:hAnsi="Book Antiqua"/>
          <w:sz w:val="24"/>
          <w:szCs w:val="24"/>
          <w:lang w:eastAsia="fr-FR"/>
        </w:rPr>
      </w:pPr>
    </w:p>
    <w:p w:rsidR="0012007B" w:rsidRPr="00A27BB4" w:rsidRDefault="0012007B" w:rsidP="0012007B">
      <w:pPr>
        <w:spacing w:after="0" w:line="240" w:lineRule="auto"/>
        <w:jc w:val="both"/>
        <w:rPr>
          <w:rFonts w:ascii="Book Antiqua" w:eastAsia="Times New Roman" w:hAnsi="Book Antiqua"/>
          <w:sz w:val="20"/>
          <w:szCs w:val="24"/>
          <w:lang w:eastAsia="fr-FR"/>
        </w:rPr>
      </w:pPr>
      <w:r w:rsidRPr="00A27BB4">
        <w:rPr>
          <w:rFonts w:ascii="Garamond" w:eastAsia="Times New Roman" w:hAnsi="Garamond"/>
          <w:i/>
          <w:iCs/>
          <w:sz w:val="24"/>
          <w:szCs w:val="24"/>
          <w:lang w:eastAsia="fr-FR"/>
        </w:rPr>
        <w:t>Colophon :</w:t>
      </w:r>
      <w:r w:rsidRPr="00A27BB4">
        <w:rPr>
          <w:rFonts w:ascii="Garamond" w:eastAsia="Times New Roman" w:hAnsi="Garamond"/>
          <w:sz w:val="24"/>
          <w:szCs w:val="24"/>
          <w:lang w:eastAsia="fr-FR"/>
        </w:rPr>
        <w:t xml:space="preserve"> Fiche de méditation préparée par Sixte </w:t>
      </w:r>
      <w:proofErr w:type="spellStart"/>
      <w:r w:rsidRPr="00A27BB4">
        <w:rPr>
          <w:rFonts w:ascii="Garamond" w:eastAsia="Times New Roman" w:hAnsi="Garamond"/>
          <w:sz w:val="24"/>
          <w:szCs w:val="24"/>
          <w:lang w:eastAsia="fr-FR"/>
        </w:rPr>
        <w:t>Vinçotte</w:t>
      </w:r>
      <w:proofErr w:type="spellEnd"/>
      <w:r w:rsidRPr="00A27BB4">
        <w:rPr>
          <w:rFonts w:ascii="Garamond" w:eastAsia="Times New Roman" w:hAnsi="Garamond"/>
          <w:sz w:val="24"/>
          <w:szCs w:val="24"/>
          <w:lang w:eastAsia="fr-FR"/>
        </w:rPr>
        <w:t xml:space="preserve"> sur la base d’un document de la </w:t>
      </w:r>
      <w:proofErr w:type="spellStart"/>
      <w:r w:rsidRPr="00A27BB4">
        <w:rPr>
          <w:rFonts w:ascii="Garamond" w:eastAsia="Times New Roman" w:hAnsi="Garamond"/>
          <w:sz w:val="24"/>
          <w:szCs w:val="24"/>
          <w:lang w:eastAsia="fr-FR"/>
        </w:rPr>
        <w:t>vén</w:t>
      </w:r>
      <w:proofErr w:type="spellEnd"/>
      <w:r w:rsidRPr="00A27BB4">
        <w:rPr>
          <w:rFonts w:ascii="Garamond" w:eastAsia="Times New Roman" w:hAnsi="Garamond"/>
          <w:sz w:val="24"/>
          <w:szCs w:val="24"/>
          <w:lang w:eastAsia="fr-FR"/>
        </w:rPr>
        <w:t xml:space="preserve">. Birgit, Institut Vajra Yogini, mars 2008. </w:t>
      </w:r>
    </w:p>
    <w:p w:rsidR="0012007B" w:rsidRPr="00A27BB4" w:rsidRDefault="0012007B" w:rsidP="0012007B">
      <w:pPr>
        <w:pStyle w:val="Titre"/>
        <w:rPr>
          <w:rFonts w:ascii="Book Antiqua" w:eastAsia="Times New Roman" w:hAnsi="Book Antiqua"/>
          <w:caps/>
          <w:sz w:val="28"/>
          <w:szCs w:val="24"/>
          <w:lang w:eastAsia="fr-FR"/>
        </w:rPr>
      </w:pPr>
      <w:r>
        <w:rPr>
          <w:szCs w:val="24"/>
        </w:rPr>
        <w:br w:type="page"/>
      </w:r>
      <w:r w:rsidRPr="00A27BB4">
        <w:rPr>
          <w:rFonts w:ascii="Book Antiqua" w:eastAsia="Times New Roman" w:hAnsi="Book Antiqua"/>
          <w:caps/>
          <w:sz w:val="28"/>
          <w:szCs w:val="24"/>
          <w:lang w:eastAsia="fr-FR"/>
        </w:rPr>
        <w:lastRenderedPageBreak/>
        <w:t xml:space="preserve">Les étapes de </w:t>
      </w:r>
      <w:smartTag w:uri="urn:schemas-microsoft-com:office:smarttags" w:element="PersonName">
        <w:smartTagPr>
          <w:attr w:name="ProductID" w:val="LA VOIE"/>
        </w:smartTagPr>
        <w:r w:rsidRPr="00A27BB4">
          <w:rPr>
            <w:rFonts w:ascii="Book Antiqua" w:eastAsia="Times New Roman" w:hAnsi="Book Antiqua"/>
            <w:caps/>
            <w:sz w:val="28"/>
            <w:szCs w:val="24"/>
            <w:lang w:eastAsia="fr-FR"/>
          </w:rPr>
          <w:t>la voie</w:t>
        </w:r>
      </w:smartTag>
      <w:r w:rsidRPr="00A27BB4">
        <w:rPr>
          <w:rFonts w:ascii="Book Antiqua" w:eastAsia="Times New Roman" w:hAnsi="Book Antiqua"/>
          <w:caps/>
          <w:sz w:val="28"/>
          <w:szCs w:val="24"/>
          <w:lang w:eastAsia="fr-FR"/>
        </w:rPr>
        <w:t xml:space="preserve"> - Méditation 11</w:t>
      </w:r>
    </w:p>
    <w:p w:rsidR="0012007B" w:rsidRPr="00A27BB4" w:rsidRDefault="0012007B" w:rsidP="0012007B">
      <w:pPr>
        <w:spacing w:after="0" w:line="240" w:lineRule="auto"/>
        <w:jc w:val="center"/>
        <w:rPr>
          <w:rFonts w:ascii="Book Antiqua" w:eastAsia="Times New Roman" w:hAnsi="Book Antiqua"/>
          <w:sz w:val="28"/>
          <w:szCs w:val="24"/>
          <w:lang w:eastAsia="fr-FR"/>
        </w:rPr>
      </w:pPr>
      <w:r w:rsidRPr="00A27BB4">
        <w:rPr>
          <w:rFonts w:ascii="Book Antiqua" w:eastAsia="Times New Roman" w:hAnsi="Book Antiqua"/>
          <w:sz w:val="28"/>
          <w:szCs w:val="24"/>
          <w:lang w:eastAsia="fr-FR"/>
        </w:rPr>
        <w:t>Comment développer la bodhicitta</w:t>
      </w:r>
    </w:p>
    <w:p w:rsidR="0012007B" w:rsidRPr="00A27BB4" w:rsidRDefault="0012007B" w:rsidP="0012007B">
      <w:pPr>
        <w:spacing w:after="0" w:line="240" w:lineRule="auto"/>
        <w:jc w:val="center"/>
        <w:rPr>
          <w:rFonts w:ascii="Book Antiqua" w:eastAsia="Times New Roman" w:hAnsi="Book Antiqua"/>
          <w:sz w:val="28"/>
          <w:szCs w:val="24"/>
          <w:lang w:eastAsia="fr-FR"/>
        </w:rPr>
      </w:pPr>
      <w:r w:rsidRPr="00A27BB4">
        <w:rPr>
          <w:rFonts w:ascii="Book Antiqua" w:eastAsia="Times New Roman" w:hAnsi="Book Antiqua"/>
          <w:sz w:val="28"/>
          <w:szCs w:val="24"/>
          <w:lang w:eastAsia="fr-FR"/>
        </w:rPr>
        <w:t>Méthode de l’égalisation et de l’échange de soi avec autrui</w:t>
      </w:r>
    </w:p>
    <w:p w:rsidR="0012007B" w:rsidRPr="00A27BB4" w:rsidRDefault="0012007B" w:rsidP="0012007B">
      <w:pPr>
        <w:spacing w:after="0" w:line="240" w:lineRule="auto"/>
        <w:rPr>
          <w:rFonts w:ascii="Book Antiqua" w:eastAsia="Times New Roman" w:hAnsi="Book Antiqua"/>
          <w:sz w:val="24"/>
          <w:szCs w:val="24"/>
          <w:lang w:eastAsia="fr-FR"/>
        </w:rPr>
      </w:pPr>
    </w:p>
    <w:p w:rsidR="0012007B" w:rsidRPr="00A27BB4" w:rsidRDefault="0012007B" w:rsidP="0012007B">
      <w:pPr>
        <w:spacing w:after="0" w:line="240" w:lineRule="auto"/>
        <w:rPr>
          <w:rFonts w:ascii="Book Antiqua" w:eastAsia="Times New Roman" w:hAnsi="Book Antiqua"/>
          <w:sz w:val="24"/>
          <w:szCs w:val="24"/>
          <w:lang w:eastAsia="fr-FR"/>
        </w:rPr>
      </w:pPr>
    </w:p>
    <w:p w:rsidR="0012007B" w:rsidRPr="00A27BB4" w:rsidRDefault="0012007B" w:rsidP="0012007B">
      <w:pPr>
        <w:spacing w:after="0" w:line="240" w:lineRule="auto"/>
        <w:jc w:val="both"/>
        <w:rPr>
          <w:rFonts w:ascii="Book Antiqua" w:eastAsia="Times New Roman" w:hAnsi="Book Antiqua"/>
          <w:szCs w:val="24"/>
          <w:lang w:eastAsia="fr-FR"/>
        </w:rPr>
      </w:pPr>
      <w:r w:rsidRPr="00A27BB4">
        <w:rPr>
          <w:rFonts w:ascii="Book Antiqua" w:eastAsia="Times New Roman" w:hAnsi="Book Antiqua"/>
          <w:szCs w:val="24"/>
          <w:lang w:eastAsia="fr-FR"/>
        </w:rPr>
        <w:t xml:space="preserve">La seconde méthode pour le développement de la bodhicitta, qui a été transmise à Lama </w:t>
      </w:r>
      <w:proofErr w:type="spellStart"/>
      <w:r w:rsidRPr="00A27BB4">
        <w:rPr>
          <w:rFonts w:ascii="Book Antiqua" w:eastAsia="Times New Roman" w:hAnsi="Book Antiqua"/>
          <w:szCs w:val="24"/>
          <w:lang w:eastAsia="fr-FR"/>
        </w:rPr>
        <w:t>Tsongkhapa</w:t>
      </w:r>
      <w:proofErr w:type="spellEnd"/>
      <w:r w:rsidRPr="00A27BB4">
        <w:rPr>
          <w:rFonts w:ascii="Book Antiqua" w:eastAsia="Times New Roman" w:hAnsi="Book Antiqua"/>
          <w:szCs w:val="24"/>
          <w:lang w:eastAsia="fr-FR"/>
        </w:rPr>
        <w:t xml:space="preserve"> en une lignée ininterrompue depuis le Bouddha </w:t>
      </w:r>
      <w:proofErr w:type="spellStart"/>
      <w:r w:rsidRPr="00A27BB4">
        <w:rPr>
          <w:rFonts w:ascii="Book Antiqua" w:eastAsia="Times New Roman" w:hAnsi="Book Antiqua"/>
          <w:szCs w:val="24"/>
          <w:lang w:eastAsia="fr-FR"/>
        </w:rPr>
        <w:t>Shakyamouni</w:t>
      </w:r>
      <w:proofErr w:type="spellEnd"/>
      <w:r w:rsidRPr="00A27BB4">
        <w:rPr>
          <w:rFonts w:ascii="Book Antiqua" w:eastAsia="Times New Roman" w:hAnsi="Book Antiqua"/>
          <w:szCs w:val="24"/>
          <w:lang w:eastAsia="fr-FR"/>
        </w:rPr>
        <w:t xml:space="preserve"> en passant par </w:t>
      </w:r>
      <w:proofErr w:type="spellStart"/>
      <w:r w:rsidRPr="00A27BB4">
        <w:rPr>
          <w:rFonts w:ascii="Book Antiqua" w:eastAsia="Times New Roman" w:hAnsi="Book Antiqua"/>
          <w:szCs w:val="24"/>
          <w:lang w:eastAsia="fr-FR"/>
        </w:rPr>
        <w:t>Manjoushri</w:t>
      </w:r>
      <w:proofErr w:type="spellEnd"/>
      <w:r w:rsidRPr="00A27BB4">
        <w:rPr>
          <w:rFonts w:ascii="Book Antiqua" w:eastAsia="Times New Roman" w:hAnsi="Book Antiqua"/>
          <w:szCs w:val="24"/>
          <w:lang w:eastAsia="fr-FR"/>
        </w:rPr>
        <w:t xml:space="preserve">, </w:t>
      </w:r>
      <w:proofErr w:type="spellStart"/>
      <w:r w:rsidRPr="00A27BB4">
        <w:rPr>
          <w:rFonts w:ascii="Book Antiqua" w:eastAsia="Times New Roman" w:hAnsi="Book Antiqua"/>
          <w:szCs w:val="24"/>
          <w:lang w:eastAsia="fr-FR"/>
        </w:rPr>
        <w:t>Nagarjouna</w:t>
      </w:r>
      <w:proofErr w:type="spellEnd"/>
      <w:r w:rsidRPr="00A27BB4">
        <w:rPr>
          <w:rFonts w:ascii="Book Antiqua" w:eastAsia="Times New Roman" w:hAnsi="Book Antiqua"/>
          <w:szCs w:val="24"/>
          <w:lang w:eastAsia="fr-FR"/>
        </w:rPr>
        <w:t xml:space="preserve">, </w:t>
      </w:r>
      <w:proofErr w:type="spellStart"/>
      <w:r w:rsidRPr="00A27BB4">
        <w:rPr>
          <w:rFonts w:ascii="Book Antiqua" w:eastAsia="Times New Roman" w:hAnsi="Book Antiqua"/>
          <w:szCs w:val="24"/>
          <w:lang w:eastAsia="fr-FR"/>
        </w:rPr>
        <w:t>Shantidéva</w:t>
      </w:r>
      <w:proofErr w:type="spellEnd"/>
      <w:r w:rsidRPr="00A27BB4">
        <w:rPr>
          <w:rFonts w:ascii="Book Antiqua" w:eastAsia="Times New Roman" w:hAnsi="Book Antiqua"/>
          <w:szCs w:val="24"/>
          <w:lang w:eastAsia="fr-FR"/>
        </w:rPr>
        <w:t>, etc., est celle de l’égalisation et de l’échange de soi avec autrui.</w:t>
      </w:r>
    </w:p>
    <w:p w:rsidR="0012007B" w:rsidRPr="00A27BB4" w:rsidRDefault="0012007B" w:rsidP="0012007B">
      <w:pPr>
        <w:spacing w:after="0" w:line="240" w:lineRule="auto"/>
        <w:jc w:val="both"/>
        <w:rPr>
          <w:rFonts w:ascii="Book Antiqua" w:eastAsia="Times New Roman" w:hAnsi="Book Antiqua"/>
          <w:szCs w:val="24"/>
          <w:lang w:eastAsia="fr-FR"/>
        </w:rPr>
      </w:pPr>
    </w:p>
    <w:p w:rsidR="0012007B" w:rsidRPr="00A27BB4" w:rsidRDefault="0012007B" w:rsidP="0012007B">
      <w:pPr>
        <w:numPr>
          <w:ilvl w:val="0"/>
          <w:numId w:val="11"/>
        </w:numPr>
        <w:spacing w:after="0" w:line="240" w:lineRule="auto"/>
        <w:jc w:val="both"/>
        <w:rPr>
          <w:rFonts w:ascii="Book Antiqua" w:eastAsia="Times New Roman" w:hAnsi="Book Antiqua"/>
          <w:bCs/>
          <w:iCs/>
          <w:szCs w:val="24"/>
          <w:u w:val="single"/>
          <w:lang w:eastAsia="fr-FR"/>
        </w:rPr>
      </w:pPr>
      <w:r w:rsidRPr="00A27BB4">
        <w:rPr>
          <w:rFonts w:ascii="Book Antiqua" w:eastAsia="Times New Roman" w:hAnsi="Book Antiqua"/>
          <w:bCs/>
          <w:iCs/>
          <w:szCs w:val="24"/>
          <w:u w:val="single"/>
          <w:lang w:eastAsia="fr-FR"/>
        </w:rPr>
        <w:t>Egaliser soi-même et autrui</w:t>
      </w:r>
    </w:p>
    <w:p w:rsidR="0012007B" w:rsidRPr="00A27BB4" w:rsidRDefault="0012007B" w:rsidP="0012007B">
      <w:pPr>
        <w:spacing w:after="0" w:line="240" w:lineRule="auto"/>
        <w:jc w:val="both"/>
        <w:rPr>
          <w:rFonts w:ascii="Book Antiqua" w:eastAsia="Times New Roman" w:hAnsi="Book Antiqua"/>
          <w:b/>
          <w:bCs/>
          <w:szCs w:val="24"/>
          <w:lang w:eastAsia="fr-FR"/>
        </w:rPr>
      </w:pPr>
    </w:p>
    <w:p w:rsidR="0012007B" w:rsidRPr="00A27BB4" w:rsidRDefault="0012007B" w:rsidP="0012007B">
      <w:pPr>
        <w:spacing w:after="0" w:line="240" w:lineRule="auto"/>
        <w:jc w:val="both"/>
        <w:rPr>
          <w:rFonts w:ascii="Book Antiqua" w:eastAsia="Times New Roman" w:hAnsi="Book Antiqua"/>
          <w:szCs w:val="24"/>
          <w:lang w:eastAsia="fr-FR"/>
        </w:rPr>
      </w:pPr>
      <w:r w:rsidRPr="00A27BB4">
        <w:rPr>
          <w:rFonts w:ascii="Book Antiqua" w:eastAsia="Times New Roman" w:hAnsi="Book Antiqua"/>
          <w:szCs w:val="24"/>
          <w:lang w:eastAsia="fr-FR"/>
        </w:rPr>
        <w:t xml:space="preserve">Les autres sont semblables à nous en ce qu’ils veulent le bonheur et ne veulent pas la souffrance. Il est dit dans </w:t>
      </w:r>
      <w:r w:rsidRPr="00A27BB4">
        <w:rPr>
          <w:rFonts w:ascii="Book Antiqua" w:eastAsia="Times New Roman" w:hAnsi="Book Antiqua"/>
          <w:i/>
          <w:iCs/>
          <w:szCs w:val="24"/>
          <w:lang w:eastAsia="fr-FR"/>
        </w:rPr>
        <w:t>L’entrée dans les pratiques du bodhisattva</w:t>
      </w:r>
      <w:r w:rsidRPr="00A27BB4">
        <w:rPr>
          <w:rFonts w:ascii="Book Antiqua" w:eastAsia="Times New Roman" w:hAnsi="Book Antiqua"/>
          <w:szCs w:val="24"/>
          <w:lang w:eastAsia="fr-FR"/>
        </w:rPr>
        <w:t> (</w:t>
      </w:r>
      <w:proofErr w:type="spellStart"/>
      <w:r w:rsidRPr="00A27BB4">
        <w:rPr>
          <w:rFonts w:ascii="Book Antiqua" w:eastAsia="Times New Roman" w:hAnsi="Book Antiqua"/>
          <w:i/>
          <w:iCs/>
          <w:szCs w:val="24"/>
          <w:lang w:eastAsia="fr-FR"/>
        </w:rPr>
        <w:t>Bodhisattvacharyavatara</w:t>
      </w:r>
      <w:proofErr w:type="spellEnd"/>
      <w:r w:rsidRPr="00A27BB4">
        <w:rPr>
          <w:rFonts w:ascii="Book Antiqua" w:eastAsia="Times New Roman" w:hAnsi="Book Antiqua"/>
          <w:szCs w:val="24"/>
          <w:lang w:eastAsia="fr-FR"/>
        </w:rPr>
        <w:t xml:space="preserve">, </w:t>
      </w:r>
      <w:proofErr w:type="spellStart"/>
      <w:r w:rsidRPr="00A27BB4">
        <w:rPr>
          <w:rFonts w:ascii="Book Antiqua" w:eastAsia="Times New Roman" w:hAnsi="Book Antiqua"/>
          <w:szCs w:val="24"/>
          <w:lang w:eastAsia="fr-FR"/>
        </w:rPr>
        <w:t>Shantidéva</w:t>
      </w:r>
      <w:proofErr w:type="spellEnd"/>
      <w:r w:rsidRPr="00A27BB4">
        <w:rPr>
          <w:rFonts w:ascii="Book Antiqua" w:eastAsia="Times New Roman" w:hAnsi="Book Antiqua"/>
          <w:szCs w:val="24"/>
          <w:lang w:eastAsia="fr-FR"/>
        </w:rPr>
        <w:t>) :</w:t>
      </w:r>
    </w:p>
    <w:p w:rsidR="0012007B" w:rsidRPr="00A27BB4" w:rsidRDefault="0012007B" w:rsidP="0012007B">
      <w:pPr>
        <w:spacing w:after="0" w:line="240" w:lineRule="auto"/>
        <w:jc w:val="both"/>
        <w:rPr>
          <w:rFonts w:ascii="Book Antiqua" w:eastAsia="Times New Roman" w:hAnsi="Book Antiqua"/>
          <w:szCs w:val="24"/>
          <w:lang w:eastAsia="fr-FR"/>
        </w:rPr>
      </w:pPr>
    </w:p>
    <w:p w:rsidR="0012007B" w:rsidRPr="00A27BB4" w:rsidRDefault="0012007B" w:rsidP="0012007B">
      <w:pPr>
        <w:spacing w:after="0" w:line="240" w:lineRule="auto"/>
        <w:ind w:left="696"/>
        <w:jc w:val="both"/>
        <w:rPr>
          <w:rFonts w:ascii="Book Antiqua" w:eastAsia="Times New Roman" w:hAnsi="Book Antiqua"/>
          <w:szCs w:val="24"/>
          <w:lang w:eastAsia="fr-FR"/>
        </w:rPr>
      </w:pPr>
      <w:r w:rsidRPr="00A27BB4">
        <w:rPr>
          <w:rFonts w:ascii="Book Antiqua" w:eastAsia="Times New Roman" w:hAnsi="Book Antiqua"/>
          <w:szCs w:val="24"/>
          <w:lang w:eastAsia="fr-FR"/>
        </w:rPr>
        <w:t>De même que les gouttes de sperme et de sang</w:t>
      </w:r>
    </w:p>
    <w:p w:rsidR="0012007B" w:rsidRPr="00A27BB4" w:rsidRDefault="0012007B" w:rsidP="0012007B">
      <w:pPr>
        <w:spacing w:after="0" w:line="240" w:lineRule="auto"/>
        <w:ind w:left="696"/>
        <w:jc w:val="both"/>
        <w:rPr>
          <w:rFonts w:ascii="Book Antiqua" w:eastAsia="Times New Roman" w:hAnsi="Book Antiqua"/>
          <w:szCs w:val="24"/>
          <w:lang w:eastAsia="fr-FR"/>
        </w:rPr>
      </w:pPr>
      <w:r w:rsidRPr="00A27BB4">
        <w:rPr>
          <w:rFonts w:ascii="Book Antiqua" w:eastAsia="Times New Roman" w:hAnsi="Book Antiqua"/>
          <w:szCs w:val="24"/>
          <w:lang w:eastAsia="fr-FR"/>
        </w:rPr>
        <w:t>Provenant d’autres personnes</w:t>
      </w:r>
    </w:p>
    <w:p w:rsidR="0012007B" w:rsidRPr="00A27BB4" w:rsidRDefault="0012007B" w:rsidP="0012007B">
      <w:pPr>
        <w:spacing w:after="0" w:line="240" w:lineRule="auto"/>
        <w:ind w:left="696"/>
        <w:jc w:val="both"/>
        <w:rPr>
          <w:rFonts w:ascii="Book Antiqua" w:eastAsia="Times New Roman" w:hAnsi="Book Antiqua"/>
          <w:szCs w:val="24"/>
          <w:lang w:eastAsia="fr-FR"/>
        </w:rPr>
      </w:pPr>
      <w:r w:rsidRPr="00A27BB4">
        <w:rPr>
          <w:rFonts w:ascii="Book Antiqua" w:eastAsia="Times New Roman" w:hAnsi="Book Antiqua"/>
          <w:szCs w:val="24"/>
          <w:lang w:eastAsia="fr-FR"/>
        </w:rPr>
        <w:t>Sont considérées comme « moi »,</w:t>
      </w:r>
    </w:p>
    <w:p w:rsidR="0012007B" w:rsidRPr="00A27BB4" w:rsidRDefault="0012007B" w:rsidP="0012007B">
      <w:pPr>
        <w:spacing w:after="0" w:line="240" w:lineRule="auto"/>
        <w:ind w:left="696"/>
        <w:jc w:val="both"/>
        <w:rPr>
          <w:rFonts w:ascii="Book Antiqua" w:eastAsia="Times New Roman" w:hAnsi="Book Antiqua"/>
          <w:szCs w:val="24"/>
          <w:lang w:eastAsia="fr-FR"/>
        </w:rPr>
      </w:pPr>
      <w:r w:rsidRPr="00A27BB4">
        <w:rPr>
          <w:rFonts w:ascii="Book Antiqua" w:eastAsia="Times New Roman" w:hAnsi="Book Antiqua"/>
          <w:szCs w:val="24"/>
          <w:lang w:eastAsia="fr-FR"/>
        </w:rPr>
        <w:t>De la même manière, nous devrions nous habituer à considérer autrui.</w:t>
      </w:r>
    </w:p>
    <w:p w:rsidR="0012007B" w:rsidRPr="00A27BB4" w:rsidRDefault="0012007B" w:rsidP="0012007B">
      <w:pPr>
        <w:spacing w:after="0" w:line="240" w:lineRule="auto"/>
        <w:jc w:val="both"/>
        <w:rPr>
          <w:rFonts w:ascii="Book Antiqua" w:eastAsia="Times New Roman" w:hAnsi="Book Antiqua"/>
          <w:szCs w:val="24"/>
          <w:lang w:eastAsia="fr-FR"/>
        </w:rPr>
      </w:pPr>
    </w:p>
    <w:p w:rsidR="0012007B" w:rsidRPr="00A27BB4" w:rsidRDefault="0012007B" w:rsidP="0012007B">
      <w:pPr>
        <w:spacing w:after="0" w:line="240" w:lineRule="auto"/>
        <w:jc w:val="both"/>
        <w:rPr>
          <w:rFonts w:ascii="Book Antiqua" w:eastAsia="Times New Roman" w:hAnsi="Book Antiqua"/>
          <w:szCs w:val="24"/>
          <w:lang w:eastAsia="fr-FR"/>
        </w:rPr>
      </w:pPr>
      <w:r w:rsidRPr="00A27BB4">
        <w:rPr>
          <w:rFonts w:ascii="Book Antiqua" w:eastAsia="Times New Roman" w:hAnsi="Book Antiqua"/>
          <w:szCs w:val="24"/>
          <w:lang w:eastAsia="fr-FR"/>
        </w:rPr>
        <w:t xml:space="preserve">Et dans </w:t>
      </w:r>
      <w:r w:rsidRPr="00A27BB4">
        <w:rPr>
          <w:rFonts w:ascii="Book Antiqua" w:eastAsia="Times New Roman" w:hAnsi="Book Antiqua"/>
          <w:i/>
          <w:iCs/>
          <w:szCs w:val="24"/>
          <w:lang w:eastAsia="fr-FR"/>
        </w:rPr>
        <w:t>Le compendium des instructions</w:t>
      </w:r>
      <w:r w:rsidRPr="00A27BB4">
        <w:rPr>
          <w:rFonts w:ascii="Book Antiqua" w:eastAsia="Times New Roman" w:hAnsi="Book Antiqua"/>
          <w:szCs w:val="24"/>
          <w:lang w:eastAsia="fr-FR"/>
        </w:rPr>
        <w:t xml:space="preserve"> (</w:t>
      </w:r>
      <w:proofErr w:type="spellStart"/>
      <w:r w:rsidRPr="00A27BB4">
        <w:rPr>
          <w:rFonts w:ascii="Book Antiqua" w:eastAsia="Times New Roman" w:hAnsi="Book Antiqua"/>
          <w:szCs w:val="24"/>
          <w:lang w:eastAsia="fr-FR"/>
        </w:rPr>
        <w:t>Shantidéva</w:t>
      </w:r>
      <w:proofErr w:type="spellEnd"/>
      <w:r w:rsidRPr="00A27BB4">
        <w:rPr>
          <w:rFonts w:ascii="Book Antiqua" w:eastAsia="Times New Roman" w:hAnsi="Book Antiqua"/>
          <w:szCs w:val="24"/>
          <w:lang w:eastAsia="fr-FR"/>
        </w:rPr>
        <w:t>) :</w:t>
      </w:r>
    </w:p>
    <w:p w:rsidR="0012007B" w:rsidRPr="00A27BB4" w:rsidRDefault="0012007B" w:rsidP="0012007B">
      <w:pPr>
        <w:spacing w:after="0" w:line="240" w:lineRule="auto"/>
        <w:jc w:val="both"/>
        <w:rPr>
          <w:rFonts w:ascii="Book Antiqua" w:eastAsia="Times New Roman" w:hAnsi="Book Antiqua"/>
          <w:szCs w:val="24"/>
          <w:lang w:eastAsia="fr-FR"/>
        </w:rPr>
      </w:pPr>
    </w:p>
    <w:p w:rsidR="0012007B" w:rsidRPr="00A27BB4" w:rsidRDefault="0012007B" w:rsidP="0012007B">
      <w:pPr>
        <w:spacing w:after="0" w:line="240" w:lineRule="auto"/>
        <w:ind w:left="720"/>
        <w:jc w:val="both"/>
        <w:rPr>
          <w:rFonts w:ascii="Book Antiqua" w:eastAsia="Times New Roman" w:hAnsi="Book Antiqua"/>
          <w:szCs w:val="24"/>
          <w:lang w:eastAsia="fr-FR"/>
        </w:rPr>
      </w:pPr>
      <w:r w:rsidRPr="00A27BB4">
        <w:rPr>
          <w:rFonts w:ascii="Book Antiqua" w:eastAsia="Times New Roman" w:hAnsi="Book Antiqua"/>
          <w:szCs w:val="24"/>
          <w:lang w:eastAsia="fr-FR"/>
        </w:rPr>
        <w:t>Par la familiarisation avec l’égalité de moi-même et de l’autre,</w:t>
      </w:r>
    </w:p>
    <w:p w:rsidR="0012007B" w:rsidRPr="00A27BB4" w:rsidRDefault="0012007B" w:rsidP="0012007B">
      <w:pPr>
        <w:spacing w:after="0" w:line="240" w:lineRule="auto"/>
        <w:ind w:left="720"/>
        <w:jc w:val="both"/>
        <w:rPr>
          <w:rFonts w:ascii="Book Antiqua" w:eastAsia="Times New Roman" w:hAnsi="Book Antiqua"/>
          <w:szCs w:val="24"/>
          <w:lang w:eastAsia="fr-FR"/>
        </w:rPr>
      </w:pPr>
      <w:r w:rsidRPr="00A27BB4">
        <w:rPr>
          <w:rFonts w:ascii="Book Antiqua" w:eastAsia="Times New Roman" w:hAnsi="Book Antiqua"/>
          <w:szCs w:val="24"/>
          <w:lang w:eastAsia="fr-FR"/>
        </w:rPr>
        <w:t>L’esprit d’éveil devient stable.</w:t>
      </w:r>
    </w:p>
    <w:p w:rsidR="0012007B" w:rsidRPr="00A27BB4" w:rsidRDefault="0012007B" w:rsidP="0012007B">
      <w:pPr>
        <w:spacing w:after="0" w:line="240" w:lineRule="auto"/>
        <w:ind w:left="720"/>
        <w:jc w:val="both"/>
        <w:rPr>
          <w:rFonts w:ascii="Book Antiqua" w:eastAsia="Times New Roman" w:hAnsi="Book Antiqua"/>
          <w:szCs w:val="24"/>
          <w:lang w:eastAsia="fr-FR"/>
        </w:rPr>
      </w:pPr>
      <w:r w:rsidRPr="00A27BB4">
        <w:rPr>
          <w:rFonts w:ascii="Book Antiqua" w:eastAsia="Times New Roman" w:hAnsi="Book Antiqua"/>
          <w:szCs w:val="24"/>
          <w:lang w:eastAsia="fr-FR"/>
        </w:rPr>
        <w:t>Les notions de « soi » et « autrui » sont relatives et inventées de toutes pièces,</w:t>
      </w:r>
    </w:p>
    <w:p w:rsidR="0012007B" w:rsidRPr="00A27BB4" w:rsidRDefault="0012007B" w:rsidP="0012007B">
      <w:pPr>
        <w:spacing w:after="0" w:line="240" w:lineRule="auto"/>
        <w:ind w:left="720"/>
        <w:jc w:val="both"/>
        <w:rPr>
          <w:rFonts w:ascii="Book Antiqua" w:eastAsia="Times New Roman" w:hAnsi="Book Antiqua"/>
          <w:szCs w:val="24"/>
          <w:lang w:eastAsia="fr-FR"/>
        </w:rPr>
      </w:pPr>
      <w:r w:rsidRPr="00A27BB4">
        <w:rPr>
          <w:rFonts w:ascii="Book Antiqua" w:eastAsia="Times New Roman" w:hAnsi="Book Antiqua"/>
          <w:szCs w:val="24"/>
          <w:lang w:eastAsia="fr-FR"/>
        </w:rPr>
        <w:t>Tout comme le sont les notions de « ici » et « là-bas ».</w:t>
      </w:r>
    </w:p>
    <w:p w:rsidR="0012007B" w:rsidRPr="00A27BB4" w:rsidRDefault="0012007B" w:rsidP="0012007B">
      <w:pPr>
        <w:spacing w:after="0" w:line="240" w:lineRule="auto"/>
        <w:ind w:left="720"/>
        <w:jc w:val="both"/>
        <w:rPr>
          <w:rFonts w:ascii="Book Antiqua" w:eastAsia="Times New Roman" w:hAnsi="Book Antiqua"/>
          <w:szCs w:val="24"/>
          <w:lang w:eastAsia="fr-FR"/>
        </w:rPr>
      </w:pPr>
    </w:p>
    <w:p w:rsidR="0012007B" w:rsidRPr="00A27BB4" w:rsidRDefault="0012007B" w:rsidP="0012007B">
      <w:pPr>
        <w:spacing w:after="0" w:line="240" w:lineRule="auto"/>
        <w:ind w:left="720"/>
        <w:jc w:val="both"/>
        <w:rPr>
          <w:rFonts w:ascii="Book Antiqua" w:eastAsia="Times New Roman" w:hAnsi="Book Antiqua"/>
          <w:szCs w:val="24"/>
          <w:lang w:eastAsia="fr-FR"/>
        </w:rPr>
      </w:pPr>
      <w:r w:rsidRPr="00A27BB4">
        <w:rPr>
          <w:rFonts w:ascii="Book Antiqua" w:eastAsia="Times New Roman" w:hAnsi="Book Antiqua"/>
          <w:szCs w:val="24"/>
          <w:lang w:eastAsia="fr-FR"/>
        </w:rPr>
        <w:t>Ce flanc de montagne n’est pas « de ce côté-ci » en lui-même,</w:t>
      </w:r>
    </w:p>
    <w:p w:rsidR="0012007B" w:rsidRPr="00A27BB4" w:rsidRDefault="0012007B" w:rsidP="0012007B">
      <w:pPr>
        <w:spacing w:after="0" w:line="240" w:lineRule="auto"/>
        <w:ind w:left="720"/>
        <w:jc w:val="both"/>
        <w:rPr>
          <w:rFonts w:ascii="Book Antiqua" w:eastAsia="Times New Roman" w:hAnsi="Book Antiqua"/>
          <w:szCs w:val="24"/>
          <w:lang w:eastAsia="fr-FR"/>
        </w:rPr>
      </w:pPr>
      <w:r w:rsidRPr="00A27BB4">
        <w:rPr>
          <w:rFonts w:ascii="Book Antiqua" w:eastAsia="Times New Roman" w:hAnsi="Book Antiqua"/>
          <w:szCs w:val="24"/>
          <w:lang w:eastAsia="fr-FR"/>
        </w:rPr>
        <w:t>Selon le point de vue, il devient « de ce côté-ci ».</w:t>
      </w:r>
    </w:p>
    <w:p w:rsidR="0012007B" w:rsidRPr="00A27BB4" w:rsidRDefault="0012007B" w:rsidP="0012007B">
      <w:pPr>
        <w:spacing w:after="0" w:line="240" w:lineRule="auto"/>
        <w:ind w:left="720"/>
        <w:jc w:val="both"/>
        <w:rPr>
          <w:rFonts w:ascii="Book Antiqua" w:eastAsia="Times New Roman" w:hAnsi="Book Antiqua"/>
          <w:szCs w:val="24"/>
          <w:lang w:eastAsia="fr-FR"/>
        </w:rPr>
      </w:pPr>
      <w:r w:rsidRPr="00A27BB4">
        <w:rPr>
          <w:rFonts w:ascii="Book Antiqua" w:eastAsia="Times New Roman" w:hAnsi="Book Antiqua"/>
          <w:szCs w:val="24"/>
          <w:lang w:eastAsia="fr-FR"/>
        </w:rPr>
        <w:t>Et si le « soi » n’est pas établi en lui-même,</w:t>
      </w:r>
    </w:p>
    <w:p w:rsidR="0012007B" w:rsidRPr="00A27BB4" w:rsidRDefault="0012007B" w:rsidP="0012007B">
      <w:pPr>
        <w:spacing w:after="0" w:line="240" w:lineRule="auto"/>
        <w:ind w:left="720"/>
        <w:jc w:val="both"/>
        <w:rPr>
          <w:rFonts w:ascii="Book Antiqua" w:eastAsia="Times New Roman" w:hAnsi="Book Antiqua"/>
          <w:szCs w:val="24"/>
          <w:lang w:eastAsia="fr-FR"/>
        </w:rPr>
      </w:pPr>
      <w:r w:rsidRPr="00A27BB4">
        <w:rPr>
          <w:rFonts w:ascii="Garamond" w:eastAsia="Times New Roman" w:hAnsi="Garamond"/>
          <w:sz w:val="24"/>
          <w:szCs w:val="24"/>
          <w:lang w:eastAsia="fr-FR"/>
        </w:rPr>
        <w:t>Selon le point de vue, il devient « autrui ».</w:t>
      </w:r>
    </w:p>
    <w:p w:rsidR="0012007B" w:rsidRPr="00A27BB4" w:rsidRDefault="0012007B" w:rsidP="0012007B">
      <w:pPr>
        <w:spacing w:after="0" w:line="240" w:lineRule="auto"/>
        <w:jc w:val="both"/>
        <w:rPr>
          <w:rFonts w:ascii="Book Antiqua" w:eastAsia="Times New Roman" w:hAnsi="Book Antiqua"/>
          <w:szCs w:val="24"/>
          <w:lang w:eastAsia="fr-FR"/>
        </w:rPr>
      </w:pPr>
    </w:p>
    <w:p w:rsidR="0012007B" w:rsidRPr="00A27BB4" w:rsidRDefault="0012007B" w:rsidP="0012007B">
      <w:pPr>
        <w:numPr>
          <w:ilvl w:val="0"/>
          <w:numId w:val="11"/>
        </w:numPr>
        <w:spacing w:after="0" w:line="240" w:lineRule="auto"/>
        <w:jc w:val="both"/>
        <w:rPr>
          <w:rFonts w:ascii="Book Antiqua" w:eastAsia="Times New Roman" w:hAnsi="Book Antiqua"/>
          <w:szCs w:val="24"/>
          <w:u w:val="single"/>
          <w:lang w:eastAsia="fr-FR"/>
        </w:rPr>
      </w:pPr>
      <w:r w:rsidRPr="00A27BB4">
        <w:rPr>
          <w:rFonts w:ascii="Book Antiqua" w:eastAsia="Times New Roman" w:hAnsi="Book Antiqua"/>
          <w:szCs w:val="24"/>
          <w:u w:val="single"/>
          <w:lang w:eastAsia="fr-FR"/>
        </w:rPr>
        <w:t>Les avantages de l’échange de soi avec autrui</w:t>
      </w:r>
    </w:p>
    <w:p w:rsidR="0012007B" w:rsidRPr="00A27BB4" w:rsidRDefault="0012007B" w:rsidP="0012007B">
      <w:pPr>
        <w:spacing w:after="0" w:line="240" w:lineRule="auto"/>
        <w:ind w:left="480"/>
        <w:jc w:val="both"/>
        <w:rPr>
          <w:rFonts w:ascii="Book Antiqua" w:eastAsia="Times New Roman" w:hAnsi="Book Antiqua"/>
          <w:szCs w:val="24"/>
          <w:lang w:eastAsia="fr-FR"/>
        </w:rPr>
      </w:pPr>
      <w:r w:rsidRPr="00A27BB4">
        <w:rPr>
          <w:rFonts w:ascii="Book Antiqua" w:eastAsia="Times New Roman" w:hAnsi="Book Antiqua"/>
          <w:szCs w:val="24"/>
          <w:lang w:eastAsia="fr-FR"/>
        </w:rPr>
        <w:t>Le</w:t>
      </w:r>
      <w:r w:rsidRPr="00A27BB4">
        <w:rPr>
          <w:rFonts w:ascii="Book Antiqua" w:eastAsia="Times New Roman" w:hAnsi="Book Antiqua"/>
          <w:i/>
          <w:iCs/>
          <w:szCs w:val="24"/>
          <w:lang w:eastAsia="fr-FR"/>
        </w:rPr>
        <w:t xml:space="preserve"> Maître </w:t>
      </w:r>
      <w:proofErr w:type="spellStart"/>
      <w:r w:rsidRPr="00A27BB4">
        <w:rPr>
          <w:rFonts w:ascii="Book Antiqua" w:eastAsia="Times New Roman" w:hAnsi="Book Antiqua"/>
          <w:i/>
          <w:iCs/>
          <w:szCs w:val="24"/>
          <w:lang w:eastAsia="fr-FR"/>
        </w:rPr>
        <w:t>Shantidéva</w:t>
      </w:r>
      <w:proofErr w:type="spellEnd"/>
      <w:r w:rsidRPr="00A27BB4">
        <w:rPr>
          <w:rFonts w:ascii="Book Antiqua" w:eastAsia="Times New Roman" w:hAnsi="Book Antiqua"/>
          <w:i/>
          <w:iCs/>
          <w:szCs w:val="24"/>
          <w:lang w:eastAsia="fr-FR"/>
        </w:rPr>
        <w:t> </w:t>
      </w:r>
      <w:r w:rsidRPr="00A27BB4">
        <w:rPr>
          <w:rFonts w:ascii="Book Antiqua" w:eastAsia="Times New Roman" w:hAnsi="Book Antiqua"/>
          <w:szCs w:val="24"/>
          <w:lang w:eastAsia="fr-FR"/>
        </w:rPr>
        <w:t>dit :</w:t>
      </w:r>
    </w:p>
    <w:p w:rsidR="0012007B" w:rsidRPr="00A27BB4" w:rsidRDefault="0012007B" w:rsidP="0012007B">
      <w:pPr>
        <w:spacing w:after="0" w:line="240" w:lineRule="auto"/>
        <w:ind w:left="672"/>
        <w:jc w:val="both"/>
        <w:rPr>
          <w:rFonts w:ascii="Book Antiqua" w:eastAsia="Times New Roman" w:hAnsi="Book Antiqua"/>
          <w:szCs w:val="24"/>
          <w:lang w:eastAsia="fr-FR"/>
        </w:rPr>
      </w:pPr>
    </w:p>
    <w:p w:rsidR="0012007B" w:rsidRPr="00A27BB4" w:rsidRDefault="0012007B" w:rsidP="0012007B">
      <w:pPr>
        <w:spacing w:after="0" w:line="240" w:lineRule="auto"/>
        <w:ind w:left="672"/>
        <w:jc w:val="both"/>
        <w:rPr>
          <w:rFonts w:ascii="Book Antiqua" w:eastAsia="Times New Roman" w:hAnsi="Book Antiqua"/>
          <w:szCs w:val="24"/>
          <w:lang w:eastAsia="fr-FR"/>
        </w:rPr>
      </w:pPr>
      <w:r w:rsidRPr="00A27BB4">
        <w:rPr>
          <w:rFonts w:ascii="Book Antiqua" w:eastAsia="Times New Roman" w:hAnsi="Book Antiqua"/>
          <w:szCs w:val="24"/>
          <w:lang w:eastAsia="fr-FR"/>
        </w:rPr>
        <w:t>Toutes les joies dans ce monde</w:t>
      </w:r>
    </w:p>
    <w:p w:rsidR="0012007B" w:rsidRPr="00A27BB4" w:rsidRDefault="0012007B" w:rsidP="0012007B">
      <w:pPr>
        <w:spacing w:after="0" w:line="240" w:lineRule="auto"/>
        <w:ind w:left="672"/>
        <w:jc w:val="both"/>
        <w:rPr>
          <w:rFonts w:ascii="Book Antiqua" w:eastAsia="Times New Roman" w:hAnsi="Book Antiqua"/>
          <w:szCs w:val="24"/>
          <w:lang w:eastAsia="fr-FR"/>
        </w:rPr>
      </w:pPr>
      <w:r w:rsidRPr="00A27BB4">
        <w:rPr>
          <w:rFonts w:ascii="Book Antiqua" w:eastAsia="Times New Roman" w:hAnsi="Book Antiqua"/>
          <w:szCs w:val="24"/>
          <w:lang w:eastAsia="fr-FR"/>
        </w:rPr>
        <w:t>Proviennent du désir du bonheur d’autrui</w:t>
      </w:r>
    </w:p>
    <w:p w:rsidR="0012007B" w:rsidRPr="00A27BB4" w:rsidRDefault="0012007B" w:rsidP="0012007B">
      <w:pPr>
        <w:spacing w:after="0" w:line="240" w:lineRule="auto"/>
        <w:jc w:val="both"/>
        <w:rPr>
          <w:rFonts w:ascii="Book Antiqua" w:eastAsia="Times New Roman" w:hAnsi="Book Antiqua"/>
          <w:szCs w:val="24"/>
          <w:lang w:eastAsia="fr-FR"/>
        </w:rPr>
      </w:pPr>
    </w:p>
    <w:p w:rsidR="0012007B" w:rsidRPr="00A27BB4" w:rsidRDefault="0012007B" w:rsidP="0012007B">
      <w:pPr>
        <w:numPr>
          <w:ilvl w:val="0"/>
          <w:numId w:val="11"/>
        </w:numPr>
        <w:spacing w:after="0" w:line="240" w:lineRule="auto"/>
        <w:jc w:val="both"/>
        <w:rPr>
          <w:rFonts w:ascii="Book Antiqua" w:eastAsia="Times New Roman" w:hAnsi="Book Antiqua"/>
          <w:szCs w:val="24"/>
          <w:u w:val="single"/>
          <w:lang w:eastAsia="fr-FR"/>
        </w:rPr>
      </w:pPr>
      <w:r w:rsidRPr="00A27BB4">
        <w:rPr>
          <w:rFonts w:ascii="Book Antiqua" w:eastAsia="Times New Roman" w:hAnsi="Book Antiqua"/>
          <w:szCs w:val="24"/>
          <w:u w:val="single"/>
          <w:lang w:eastAsia="fr-FR"/>
        </w:rPr>
        <w:t>Les désavantages de ne pas pratiquer cet échange</w:t>
      </w:r>
    </w:p>
    <w:p w:rsidR="0012007B" w:rsidRPr="00A27BB4" w:rsidRDefault="0012007B" w:rsidP="0012007B">
      <w:pPr>
        <w:numPr>
          <w:ilvl w:val="0"/>
          <w:numId w:val="20"/>
        </w:numPr>
        <w:spacing w:after="0" w:line="240" w:lineRule="auto"/>
        <w:ind w:left="708" w:right="666"/>
        <w:jc w:val="both"/>
        <w:rPr>
          <w:rFonts w:ascii="Book Antiqua" w:eastAsia="Times New Roman" w:hAnsi="Book Antiqua"/>
          <w:szCs w:val="24"/>
          <w:lang w:eastAsia="fr-FR"/>
        </w:rPr>
      </w:pPr>
    </w:p>
    <w:p w:rsidR="0012007B" w:rsidRPr="00A27BB4" w:rsidRDefault="0012007B" w:rsidP="0012007B">
      <w:pPr>
        <w:numPr>
          <w:ilvl w:val="0"/>
          <w:numId w:val="20"/>
        </w:numPr>
        <w:spacing w:after="0" w:line="240" w:lineRule="auto"/>
        <w:ind w:left="708" w:right="666"/>
        <w:jc w:val="both"/>
        <w:rPr>
          <w:rFonts w:ascii="Book Antiqua" w:eastAsia="Times New Roman" w:hAnsi="Book Antiqua"/>
          <w:szCs w:val="24"/>
          <w:lang w:eastAsia="fr-FR"/>
        </w:rPr>
      </w:pPr>
      <w:r w:rsidRPr="00A27BB4">
        <w:rPr>
          <w:rFonts w:ascii="Book Antiqua" w:eastAsia="Times New Roman" w:hAnsi="Book Antiqua"/>
          <w:szCs w:val="24"/>
          <w:lang w:eastAsia="fr-FR"/>
        </w:rPr>
        <w:t>Toutes les souffrances de ce monde</w:t>
      </w:r>
    </w:p>
    <w:p w:rsidR="0012007B" w:rsidRPr="00A27BB4" w:rsidRDefault="0012007B" w:rsidP="0012007B">
      <w:pPr>
        <w:numPr>
          <w:ilvl w:val="0"/>
          <w:numId w:val="20"/>
        </w:numPr>
        <w:spacing w:after="0" w:line="240" w:lineRule="auto"/>
        <w:ind w:left="708" w:right="666"/>
        <w:jc w:val="both"/>
        <w:rPr>
          <w:rFonts w:ascii="Book Antiqua" w:eastAsia="Times New Roman" w:hAnsi="Book Antiqua"/>
          <w:szCs w:val="24"/>
          <w:lang w:eastAsia="fr-FR"/>
        </w:rPr>
      </w:pPr>
      <w:r w:rsidRPr="00A27BB4">
        <w:rPr>
          <w:rFonts w:ascii="Book Antiqua" w:eastAsia="Times New Roman" w:hAnsi="Book Antiqua"/>
          <w:sz w:val="24"/>
          <w:szCs w:val="24"/>
          <w:lang w:eastAsia="fr-FR"/>
        </w:rPr>
        <w:t>Viennent du désir de son propre bonheur.</w:t>
      </w:r>
    </w:p>
    <w:p w:rsidR="0012007B" w:rsidRPr="00A27BB4" w:rsidRDefault="0012007B" w:rsidP="0012007B">
      <w:pPr>
        <w:numPr>
          <w:ilvl w:val="0"/>
          <w:numId w:val="20"/>
        </w:numPr>
        <w:spacing w:after="0" w:line="240" w:lineRule="auto"/>
        <w:ind w:left="708" w:right="666"/>
        <w:jc w:val="both"/>
        <w:rPr>
          <w:rFonts w:ascii="Book Antiqua" w:eastAsia="Times New Roman" w:hAnsi="Book Antiqua"/>
          <w:szCs w:val="24"/>
          <w:lang w:eastAsia="fr-FR"/>
        </w:rPr>
      </w:pPr>
      <w:r w:rsidRPr="00A27BB4">
        <w:rPr>
          <w:rFonts w:ascii="Book Antiqua" w:eastAsia="Times New Roman" w:hAnsi="Book Antiqua"/>
          <w:szCs w:val="24"/>
          <w:lang w:eastAsia="fr-FR"/>
        </w:rPr>
        <w:t>A quoi bon de longues explications ?</w:t>
      </w:r>
    </w:p>
    <w:p w:rsidR="0012007B" w:rsidRPr="00A27BB4" w:rsidRDefault="0012007B" w:rsidP="0012007B">
      <w:pPr>
        <w:numPr>
          <w:ilvl w:val="0"/>
          <w:numId w:val="20"/>
        </w:numPr>
        <w:spacing w:after="0" w:line="240" w:lineRule="auto"/>
        <w:ind w:left="708" w:right="666"/>
        <w:jc w:val="both"/>
        <w:rPr>
          <w:rFonts w:ascii="Book Antiqua" w:eastAsia="Times New Roman" w:hAnsi="Book Antiqua"/>
          <w:szCs w:val="24"/>
          <w:lang w:eastAsia="fr-FR"/>
        </w:rPr>
      </w:pPr>
    </w:p>
    <w:p w:rsidR="0012007B" w:rsidRPr="00A27BB4" w:rsidRDefault="0012007B" w:rsidP="0012007B">
      <w:pPr>
        <w:numPr>
          <w:ilvl w:val="0"/>
          <w:numId w:val="20"/>
        </w:numPr>
        <w:spacing w:after="0" w:line="240" w:lineRule="auto"/>
        <w:ind w:left="708" w:right="666"/>
        <w:jc w:val="both"/>
        <w:rPr>
          <w:rFonts w:ascii="Book Antiqua" w:eastAsia="Times New Roman" w:hAnsi="Book Antiqua"/>
          <w:szCs w:val="24"/>
          <w:lang w:eastAsia="fr-FR"/>
        </w:rPr>
      </w:pPr>
      <w:r w:rsidRPr="00A27BB4">
        <w:rPr>
          <w:rFonts w:ascii="Book Antiqua" w:eastAsia="Times New Roman" w:hAnsi="Book Antiqua"/>
          <w:szCs w:val="24"/>
          <w:lang w:eastAsia="fr-FR"/>
        </w:rPr>
        <w:t xml:space="preserve">Les puérils </w:t>
      </w:r>
      <w:proofErr w:type="spellStart"/>
      <w:r w:rsidRPr="00A27BB4">
        <w:rPr>
          <w:rFonts w:ascii="Book Antiqua" w:eastAsia="Times New Roman" w:hAnsi="Book Antiqua"/>
          <w:szCs w:val="24"/>
          <w:lang w:eastAsia="fr-FR"/>
        </w:rPr>
        <w:t>oeuvrent</w:t>
      </w:r>
      <w:proofErr w:type="spellEnd"/>
      <w:r w:rsidRPr="00A27BB4">
        <w:rPr>
          <w:rFonts w:ascii="Book Antiqua" w:eastAsia="Times New Roman" w:hAnsi="Book Antiqua"/>
          <w:szCs w:val="24"/>
          <w:lang w:eastAsia="fr-FR"/>
        </w:rPr>
        <w:t xml:space="preserve"> à leur seul profit</w:t>
      </w:r>
    </w:p>
    <w:p w:rsidR="0012007B" w:rsidRPr="00A27BB4" w:rsidRDefault="0012007B" w:rsidP="0012007B">
      <w:pPr>
        <w:numPr>
          <w:ilvl w:val="0"/>
          <w:numId w:val="20"/>
        </w:numPr>
        <w:spacing w:after="0" w:line="240" w:lineRule="auto"/>
        <w:ind w:left="708" w:right="666"/>
        <w:jc w:val="both"/>
        <w:rPr>
          <w:rFonts w:ascii="Book Antiqua" w:eastAsia="Times New Roman" w:hAnsi="Book Antiqua"/>
          <w:szCs w:val="24"/>
          <w:lang w:eastAsia="fr-FR"/>
        </w:rPr>
      </w:pPr>
      <w:r w:rsidRPr="00A27BB4">
        <w:rPr>
          <w:rFonts w:ascii="Book Antiqua" w:eastAsia="Times New Roman" w:hAnsi="Book Antiqua"/>
          <w:szCs w:val="24"/>
          <w:lang w:eastAsia="fr-FR"/>
        </w:rPr>
        <w:t xml:space="preserve">Les bouddhas </w:t>
      </w:r>
      <w:proofErr w:type="spellStart"/>
      <w:r w:rsidRPr="00A27BB4">
        <w:rPr>
          <w:rFonts w:ascii="Book Antiqua" w:eastAsia="Times New Roman" w:hAnsi="Book Antiqua"/>
          <w:szCs w:val="24"/>
          <w:lang w:eastAsia="fr-FR"/>
        </w:rPr>
        <w:t>oeuvrent</w:t>
      </w:r>
      <w:proofErr w:type="spellEnd"/>
      <w:r w:rsidRPr="00A27BB4">
        <w:rPr>
          <w:rFonts w:ascii="Book Antiqua" w:eastAsia="Times New Roman" w:hAnsi="Book Antiqua"/>
          <w:szCs w:val="24"/>
          <w:lang w:eastAsia="fr-FR"/>
        </w:rPr>
        <w:t xml:space="preserve"> au bien d’autrui.</w:t>
      </w:r>
    </w:p>
    <w:p w:rsidR="0012007B" w:rsidRPr="00A27BB4" w:rsidRDefault="0012007B" w:rsidP="0012007B">
      <w:pPr>
        <w:numPr>
          <w:ilvl w:val="0"/>
          <w:numId w:val="20"/>
        </w:numPr>
        <w:spacing w:after="0" w:line="240" w:lineRule="auto"/>
        <w:ind w:left="708" w:right="666"/>
        <w:jc w:val="both"/>
        <w:rPr>
          <w:rFonts w:ascii="Book Antiqua" w:eastAsia="Times New Roman" w:hAnsi="Book Antiqua"/>
          <w:szCs w:val="24"/>
          <w:lang w:eastAsia="fr-FR"/>
        </w:rPr>
      </w:pPr>
      <w:r w:rsidRPr="00A27BB4">
        <w:rPr>
          <w:rFonts w:ascii="Book Antiqua" w:eastAsia="Times New Roman" w:hAnsi="Book Antiqua"/>
          <w:szCs w:val="24"/>
          <w:lang w:eastAsia="fr-FR"/>
        </w:rPr>
        <w:t>Qu’il suffise de contempler la différence entre les deux !</w:t>
      </w:r>
    </w:p>
    <w:p w:rsidR="0012007B" w:rsidRPr="00A27BB4" w:rsidRDefault="0012007B" w:rsidP="0012007B">
      <w:pPr>
        <w:spacing w:after="0" w:line="240" w:lineRule="auto"/>
        <w:jc w:val="both"/>
        <w:rPr>
          <w:rFonts w:ascii="Book Antiqua" w:eastAsia="Times New Roman" w:hAnsi="Book Antiqua"/>
          <w:szCs w:val="24"/>
          <w:u w:val="single"/>
          <w:lang w:eastAsia="fr-FR"/>
        </w:rPr>
      </w:pPr>
    </w:p>
    <w:p w:rsidR="0012007B" w:rsidRPr="00A27BB4" w:rsidRDefault="0012007B" w:rsidP="0012007B">
      <w:pPr>
        <w:numPr>
          <w:ilvl w:val="0"/>
          <w:numId w:val="11"/>
        </w:numPr>
        <w:spacing w:after="0" w:line="240" w:lineRule="auto"/>
        <w:jc w:val="both"/>
        <w:rPr>
          <w:rFonts w:ascii="Book Antiqua" w:eastAsia="Times New Roman" w:hAnsi="Book Antiqua"/>
          <w:szCs w:val="24"/>
          <w:u w:val="single"/>
          <w:lang w:eastAsia="fr-FR"/>
        </w:rPr>
      </w:pPr>
      <w:r w:rsidRPr="00A27BB4">
        <w:rPr>
          <w:rFonts w:ascii="Book Antiqua" w:eastAsia="Times New Roman" w:hAnsi="Book Antiqua"/>
          <w:szCs w:val="24"/>
          <w:u w:val="single"/>
          <w:lang w:eastAsia="fr-FR"/>
        </w:rPr>
        <w:t>La résolution de s’échanger soi-même avec autrui</w:t>
      </w:r>
    </w:p>
    <w:p w:rsidR="0012007B" w:rsidRPr="00A27BB4" w:rsidRDefault="0012007B" w:rsidP="0012007B">
      <w:pPr>
        <w:spacing w:after="0" w:line="240" w:lineRule="auto"/>
        <w:jc w:val="both"/>
        <w:rPr>
          <w:rFonts w:ascii="Book Antiqua" w:eastAsia="Times New Roman" w:hAnsi="Book Antiqua"/>
          <w:szCs w:val="24"/>
          <w:u w:val="single"/>
          <w:lang w:eastAsia="fr-FR"/>
        </w:rPr>
      </w:pPr>
    </w:p>
    <w:p w:rsidR="0012007B" w:rsidRPr="00A27BB4" w:rsidRDefault="0012007B" w:rsidP="0012007B">
      <w:pPr>
        <w:tabs>
          <w:tab w:val="num" w:pos="-360"/>
        </w:tabs>
        <w:spacing w:after="0" w:line="240" w:lineRule="auto"/>
        <w:ind w:left="1032" w:hanging="528"/>
        <w:jc w:val="both"/>
        <w:rPr>
          <w:rFonts w:ascii="Book Antiqua" w:eastAsia="Times New Roman" w:hAnsi="Book Antiqua"/>
          <w:szCs w:val="24"/>
          <w:lang w:eastAsia="fr-FR"/>
        </w:rPr>
      </w:pPr>
      <w:r w:rsidRPr="00A27BB4">
        <w:rPr>
          <w:rFonts w:ascii="Book Antiqua" w:eastAsia="Times New Roman" w:hAnsi="Book Antiqua"/>
          <w:szCs w:val="24"/>
          <w:lang w:eastAsia="fr-FR"/>
        </w:rPr>
        <w:t>Considérer l’auto-chérissement comme son ennemi principal</w:t>
      </w:r>
    </w:p>
    <w:p w:rsidR="0012007B" w:rsidRPr="00A27BB4" w:rsidRDefault="0012007B" w:rsidP="0012007B">
      <w:pPr>
        <w:tabs>
          <w:tab w:val="num" w:pos="-360"/>
        </w:tabs>
        <w:spacing w:after="0" w:line="240" w:lineRule="auto"/>
        <w:ind w:left="1032" w:hanging="528"/>
        <w:jc w:val="both"/>
        <w:rPr>
          <w:rFonts w:ascii="Book Antiqua" w:eastAsia="Times New Roman" w:hAnsi="Book Antiqua"/>
          <w:szCs w:val="24"/>
          <w:lang w:eastAsia="fr-FR"/>
        </w:rPr>
      </w:pPr>
      <w:r w:rsidRPr="00A27BB4">
        <w:rPr>
          <w:rFonts w:ascii="Book Antiqua" w:eastAsia="Times New Roman" w:hAnsi="Book Antiqua"/>
          <w:szCs w:val="24"/>
          <w:lang w:eastAsia="fr-FR"/>
        </w:rPr>
        <w:t>Considérer l’amour des autres comme le cœur même de sa pratique</w:t>
      </w:r>
    </w:p>
    <w:p w:rsidR="0012007B" w:rsidRPr="00A27BB4" w:rsidRDefault="0012007B" w:rsidP="0012007B">
      <w:pPr>
        <w:spacing w:after="0" w:line="240" w:lineRule="auto"/>
        <w:jc w:val="both"/>
        <w:rPr>
          <w:rFonts w:ascii="Book Antiqua" w:eastAsia="Times New Roman" w:hAnsi="Book Antiqua"/>
          <w:szCs w:val="24"/>
          <w:u w:val="single"/>
          <w:lang w:eastAsia="fr-FR"/>
        </w:rPr>
      </w:pPr>
    </w:p>
    <w:p w:rsidR="0012007B" w:rsidRPr="00A27BB4" w:rsidRDefault="0012007B" w:rsidP="0012007B">
      <w:pPr>
        <w:numPr>
          <w:ilvl w:val="0"/>
          <w:numId w:val="11"/>
        </w:numPr>
        <w:spacing w:after="0" w:line="240" w:lineRule="auto"/>
        <w:jc w:val="both"/>
        <w:rPr>
          <w:rFonts w:ascii="Book Antiqua" w:eastAsia="Times New Roman" w:hAnsi="Book Antiqua"/>
          <w:szCs w:val="24"/>
          <w:u w:val="single"/>
          <w:lang w:eastAsia="fr-FR"/>
        </w:rPr>
      </w:pPr>
      <w:r w:rsidRPr="00A27BB4">
        <w:rPr>
          <w:rFonts w:ascii="Book Antiqua" w:eastAsia="Times New Roman" w:hAnsi="Book Antiqua"/>
          <w:szCs w:val="24"/>
          <w:u w:val="single"/>
          <w:lang w:eastAsia="fr-FR"/>
        </w:rPr>
        <w:t>La pratique même de l’échange de soi avec autrui avec « prendre et donner »</w:t>
      </w:r>
    </w:p>
    <w:p w:rsidR="0012007B" w:rsidRPr="00A27BB4" w:rsidRDefault="0012007B" w:rsidP="0012007B">
      <w:pPr>
        <w:spacing w:after="0" w:line="240" w:lineRule="auto"/>
        <w:jc w:val="both"/>
        <w:rPr>
          <w:rFonts w:ascii="Book Antiqua" w:eastAsia="Times New Roman" w:hAnsi="Book Antiqua"/>
          <w:szCs w:val="24"/>
          <w:lang w:eastAsia="fr-FR"/>
        </w:rPr>
      </w:pPr>
    </w:p>
    <w:p w:rsidR="0012007B" w:rsidRPr="00A27BB4" w:rsidRDefault="0012007B" w:rsidP="0012007B">
      <w:pPr>
        <w:tabs>
          <w:tab w:val="num" w:pos="-360"/>
        </w:tabs>
        <w:spacing w:after="0" w:line="240" w:lineRule="auto"/>
        <w:ind w:left="1032" w:hanging="528"/>
        <w:jc w:val="both"/>
        <w:rPr>
          <w:rFonts w:ascii="Book Antiqua" w:eastAsia="Times New Roman" w:hAnsi="Book Antiqua"/>
          <w:szCs w:val="24"/>
          <w:lang w:eastAsia="fr-FR"/>
        </w:rPr>
      </w:pPr>
      <w:r w:rsidRPr="00A27BB4">
        <w:rPr>
          <w:rFonts w:ascii="Book Antiqua" w:eastAsia="Times New Roman" w:hAnsi="Book Antiqua"/>
          <w:szCs w:val="24"/>
          <w:lang w:eastAsia="fr-FR"/>
        </w:rPr>
        <w:t xml:space="preserve">Avec la motivation de compassion, prendre sur soi toutes les souffrances d’autrui </w:t>
      </w:r>
    </w:p>
    <w:p w:rsidR="0012007B" w:rsidRPr="00A27BB4" w:rsidRDefault="0012007B" w:rsidP="0012007B">
      <w:pPr>
        <w:tabs>
          <w:tab w:val="num" w:pos="-360"/>
        </w:tabs>
        <w:spacing w:after="0" w:line="240" w:lineRule="auto"/>
        <w:ind w:left="1032" w:hanging="528"/>
        <w:jc w:val="both"/>
        <w:rPr>
          <w:rFonts w:ascii="Book Antiqua" w:eastAsia="Times New Roman" w:hAnsi="Book Antiqua"/>
          <w:szCs w:val="24"/>
          <w:lang w:eastAsia="fr-FR"/>
        </w:rPr>
      </w:pPr>
      <w:r w:rsidRPr="00A27BB4">
        <w:rPr>
          <w:rFonts w:ascii="Book Antiqua" w:eastAsia="Times New Roman" w:hAnsi="Book Antiqua"/>
          <w:szCs w:val="24"/>
          <w:lang w:eastAsia="fr-FR"/>
        </w:rPr>
        <w:t>Avec la motivation d’amour, donner tout son bonheur aux autres</w:t>
      </w:r>
    </w:p>
    <w:p w:rsidR="0012007B" w:rsidRPr="00A27BB4" w:rsidRDefault="0012007B" w:rsidP="0012007B">
      <w:pPr>
        <w:numPr>
          <w:ilvl w:val="1"/>
          <w:numId w:val="10"/>
        </w:numPr>
        <w:tabs>
          <w:tab w:val="num" w:pos="144"/>
        </w:tabs>
        <w:spacing w:after="0" w:line="240" w:lineRule="auto"/>
        <w:ind w:left="1104" w:hanging="384"/>
        <w:jc w:val="both"/>
        <w:rPr>
          <w:rFonts w:ascii="Book Antiqua" w:eastAsia="Times New Roman" w:hAnsi="Book Antiqua"/>
          <w:szCs w:val="24"/>
          <w:lang w:eastAsia="fr-FR"/>
        </w:rPr>
      </w:pPr>
      <w:r w:rsidRPr="00A27BB4">
        <w:rPr>
          <w:rFonts w:ascii="Book Antiqua" w:eastAsia="Times New Roman" w:hAnsi="Book Antiqua"/>
          <w:szCs w:val="24"/>
          <w:lang w:eastAsia="fr-FR"/>
        </w:rPr>
        <w:t>Commencer avec soi-même, puis ses proches, les personnes neutres, et enfin ses ennemis</w:t>
      </w:r>
    </w:p>
    <w:p w:rsidR="0012007B" w:rsidRPr="00A27BB4" w:rsidRDefault="0012007B" w:rsidP="0012007B">
      <w:pPr>
        <w:numPr>
          <w:ilvl w:val="1"/>
          <w:numId w:val="10"/>
        </w:numPr>
        <w:tabs>
          <w:tab w:val="num" w:pos="144"/>
        </w:tabs>
        <w:spacing w:after="0" w:line="240" w:lineRule="auto"/>
        <w:ind w:left="1104" w:hanging="384"/>
        <w:jc w:val="both"/>
        <w:rPr>
          <w:rFonts w:ascii="Book Antiqua" w:eastAsia="Times New Roman" w:hAnsi="Book Antiqua"/>
          <w:szCs w:val="24"/>
          <w:lang w:eastAsia="fr-FR"/>
        </w:rPr>
      </w:pPr>
      <w:r w:rsidRPr="00A27BB4">
        <w:rPr>
          <w:rFonts w:ascii="Book Antiqua" w:eastAsia="Times New Roman" w:hAnsi="Book Antiqua"/>
          <w:szCs w:val="24"/>
          <w:lang w:eastAsia="fr-FR"/>
        </w:rPr>
        <w:t>Commencer avec un petit nombre de personnes, puis élargir à tous les royaumes et tous les êtres</w:t>
      </w:r>
    </w:p>
    <w:p w:rsidR="0012007B" w:rsidRPr="00A27BB4" w:rsidRDefault="0012007B" w:rsidP="0012007B">
      <w:pPr>
        <w:numPr>
          <w:ilvl w:val="1"/>
          <w:numId w:val="10"/>
        </w:numPr>
        <w:tabs>
          <w:tab w:val="num" w:pos="144"/>
        </w:tabs>
        <w:spacing w:after="0" w:line="240" w:lineRule="auto"/>
        <w:ind w:left="1104" w:hanging="384"/>
        <w:jc w:val="both"/>
        <w:rPr>
          <w:rFonts w:ascii="Book Antiqua" w:eastAsia="Times New Roman" w:hAnsi="Book Antiqua"/>
          <w:szCs w:val="24"/>
          <w:lang w:eastAsia="fr-FR"/>
        </w:rPr>
      </w:pPr>
      <w:r w:rsidRPr="00A27BB4">
        <w:rPr>
          <w:rFonts w:ascii="Book Antiqua" w:eastAsia="Times New Roman" w:hAnsi="Book Antiqua"/>
          <w:szCs w:val="24"/>
          <w:lang w:eastAsia="fr-FR"/>
        </w:rPr>
        <w:t>Combiner la pratique avec la visualisation de la fumée noire et de la lumière blanche</w:t>
      </w:r>
    </w:p>
    <w:p w:rsidR="0012007B" w:rsidRPr="00A27BB4" w:rsidRDefault="0012007B" w:rsidP="0012007B">
      <w:pPr>
        <w:numPr>
          <w:ilvl w:val="1"/>
          <w:numId w:val="10"/>
        </w:numPr>
        <w:tabs>
          <w:tab w:val="num" w:pos="144"/>
        </w:tabs>
        <w:spacing w:after="0" w:line="240" w:lineRule="auto"/>
        <w:ind w:left="1104" w:hanging="384"/>
        <w:jc w:val="both"/>
        <w:rPr>
          <w:rFonts w:ascii="Book Antiqua" w:eastAsia="Times New Roman" w:hAnsi="Book Antiqua"/>
          <w:szCs w:val="24"/>
          <w:lang w:eastAsia="fr-FR"/>
        </w:rPr>
      </w:pPr>
      <w:r w:rsidRPr="00A27BB4">
        <w:rPr>
          <w:rFonts w:ascii="Book Antiqua" w:eastAsia="Times New Roman" w:hAnsi="Book Antiqua"/>
          <w:szCs w:val="24"/>
          <w:lang w:eastAsia="fr-FR"/>
        </w:rPr>
        <w:t>Combiner la pratique avec l’inspiration et l’expiration</w:t>
      </w:r>
    </w:p>
    <w:p w:rsidR="0012007B" w:rsidRPr="00A27BB4" w:rsidRDefault="0012007B" w:rsidP="0012007B">
      <w:pPr>
        <w:spacing w:after="0" w:line="240" w:lineRule="auto"/>
        <w:ind w:left="2520" w:hanging="360"/>
        <w:jc w:val="both"/>
        <w:rPr>
          <w:rFonts w:ascii="Book Antiqua" w:eastAsia="Times New Roman" w:hAnsi="Book Antiqua"/>
          <w:szCs w:val="24"/>
          <w:lang w:eastAsia="fr-FR"/>
        </w:rPr>
      </w:pPr>
    </w:p>
    <w:p w:rsidR="0012007B" w:rsidRPr="00A27BB4" w:rsidRDefault="0012007B" w:rsidP="0012007B">
      <w:pPr>
        <w:spacing w:after="0" w:line="240" w:lineRule="auto"/>
        <w:jc w:val="both"/>
        <w:rPr>
          <w:rFonts w:ascii="Book Antiqua" w:eastAsia="Times New Roman" w:hAnsi="Book Antiqua"/>
          <w:szCs w:val="24"/>
          <w:lang w:eastAsia="fr-FR"/>
        </w:rPr>
      </w:pPr>
    </w:p>
    <w:p w:rsidR="0012007B" w:rsidRPr="00A27BB4" w:rsidRDefault="0012007B" w:rsidP="0012007B">
      <w:pPr>
        <w:spacing w:after="0" w:line="240" w:lineRule="auto"/>
        <w:jc w:val="both"/>
        <w:rPr>
          <w:rFonts w:ascii="Book Antiqua" w:eastAsia="Times New Roman" w:hAnsi="Book Antiqua"/>
          <w:b/>
          <w:bCs/>
          <w:i/>
          <w:iCs/>
          <w:szCs w:val="24"/>
          <w:lang w:eastAsia="fr-FR"/>
        </w:rPr>
      </w:pPr>
      <w:r w:rsidRPr="00A27BB4">
        <w:rPr>
          <w:rFonts w:ascii="Book Antiqua" w:eastAsia="Times New Roman" w:hAnsi="Book Antiqua"/>
          <w:b/>
          <w:bCs/>
          <w:i/>
          <w:iCs/>
          <w:szCs w:val="24"/>
          <w:lang w:eastAsia="fr-FR"/>
        </w:rPr>
        <w:t xml:space="preserve">La combinaison des deux méthodes </w:t>
      </w:r>
    </w:p>
    <w:p w:rsidR="0012007B" w:rsidRPr="00A27BB4" w:rsidRDefault="0012007B" w:rsidP="0012007B">
      <w:pPr>
        <w:spacing w:after="0" w:line="240" w:lineRule="auto"/>
        <w:jc w:val="both"/>
        <w:rPr>
          <w:rFonts w:ascii="Book Antiqua" w:eastAsia="Times New Roman" w:hAnsi="Book Antiqua"/>
          <w:szCs w:val="24"/>
          <w:lang w:eastAsia="fr-FR"/>
        </w:rPr>
      </w:pPr>
    </w:p>
    <w:p w:rsidR="0012007B" w:rsidRPr="00A27BB4" w:rsidRDefault="0012007B" w:rsidP="0012007B">
      <w:pPr>
        <w:spacing w:after="0" w:line="240" w:lineRule="auto"/>
        <w:jc w:val="both"/>
        <w:rPr>
          <w:rFonts w:ascii="Book Antiqua" w:eastAsia="Times New Roman" w:hAnsi="Book Antiqua"/>
          <w:szCs w:val="24"/>
          <w:lang w:eastAsia="fr-FR"/>
        </w:rPr>
      </w:pPr>
      <w:r w:rsidRPr="00A27BB4">
        <w:rPr>
          <w:rFonts w:ascii="Book Antiqua" w:eastAsia="Times New Roman" w:hAnsi="Book Antiqua"/>
          <w:szCs w:val="24"/>
          <w:lang w:eastAsia="fr-FR"/>
        </w:rPr>
        <w:t>Il existe une troisième méthode pour le développement de la bodhicitta ; c’est la technique en onze points qui combine la méthode en sept points des 6 causes et un effet avec les cinq points de l’égalisation et de l’échange de soi avec autrui. Ces onze points se déclinent comme suit :</w:t>
      </w:r>
    </w:p>
    <w:p w:rsidR="0012007B" w:rsidRPr="00A27BB4" w:rsidRDefault="0012007B" w:rsidP="0012007B">
      <w:pPr>
        <w:numPr>
          <w:ilvl w:val="0"/>
          <w:numId w:val="10"/>
        </w:numPr>
        <w:tabs>
          <w:tab w:val="num" w:pos="48"/>
        </w:tabs>
        <w:spacing w:after="0" w:line="240" w:lineRule="auto"/>
        <w:ind w:left="1080" w:hanging="576"/>
        <w:jc w:val="both"/>
        <w:rPr>
          <w:rFonts w:ascii="Book Antiqua" w:eastAsia="Times New Roman" w:hAnsi="Book Antiqua"/>
          <w:szCs w:val="24"/>
          <w:lang w:eastAsia="fr-FR"/>
        </w:rPr>
      </w:pPr>
      <w:r w:rsidRPr="00A27BB4">
        <w:rPr>
          <w:rFonts w:ascii="Book Antiqua" w:eastAsia="Times New Roman" w:hAnsi="Book Antiqua"/>
          <w:szCs w:val="24"/>
          <w:lang w:eastAsia="fr-FR"/>
        </w:rPr>
        <w:t>Développement de l’équanimité</w:t>
      </w:r>
    </w:p>
    <w:p w:rsidR="0012007B" w:rsidRPr="00A27BB4" w:rsidRDefault="0012007B" w:rsidP="0012007B">
      <w:pPr>
        <w:numPr>
          <w:ilvl w:val="0"/>
          <w:numId w:val="10"/>
        </w:numPr>
        <w:tabs>
          <w:tab w:val="num" w:pos="48"/>
        </w:tabs>
        <w:spacing w:after="0" w:line="240" w:lineRule="auto"/>
        <w:ind w:left="1080" w:hanging="576"/>
        <w:jc w:val="both"/>
        <w:rPr>
          <w:rFonts w:ascii="Book Antiqua" w:eastAsia="Times New Roman" w:hAnsi="Book Antiqua"/>
          <w:szCs w:val="24"/>
          <w:lang w:eastAsia="fr-FR"/>
        </w:rPr>
      </w:pPr>
      <w:r w:rsidRPr="00A27BB4">
        <w:rPr>
          <w:rFonts w:ascii="Book Antiqua" w:eastAsia="Times New Roman" w:hAnsi="Book Antiqua"/>
          <w:szCs w:val="24"/>
          <w:lang w:eastAsia="fr-FR"/>
        </w:rPr>
        <w:t>Tous les êtres ont été notre mère</w:t>
      </w:r>
    </w:p>
    <w:p w:rsidR="0012007B" w:rsidRPr="00A27BB4" w:rsidRDefault="0012007B" w:rsidP="0012007B">
      <w:pPr>
        <w:numPr>
          <w:ilvl w:val="0"/>
          <w:numId w:val="10"/>
        </w:numPr>
        <w:tabs>
          <w:tab w:val="num" w:pos="48"/>
        </w:tabs>
        <w:spacing w:after="0" w:line="240" w:lineRule="auto"/>
        <w:ind w:left="1080" w:hanging="576"/>
        <w:jc w:val="both"/>
        <w:rPr>
          <w:rFonts w:ascii="Book Antiqua" w:eastAsia="Times New Roman" w:hAnsi="Book Antiqua"/>
          <w:szCs w:val="24"/>
          <w:lang w:eastAsia="fr-FR"/>
        </w:rPr>
      </w:pPr>
      <w:r w:rsidRPr="00A27BB4">
        <w:rPr>
          <w:rFonts w:ascii="Book Antiqua" w:eastAsia="Times New Roman" w:hAnsi="Book Antiqua"/>
          <w:szCs w:val="24"/>
          <w:lang w:eastAsia="fr-FR"/>
        </w:rPr>
        <w:t>Se souvenir de la bonté de nos mères</w:t>
      </w:r>
    </w:p>
    <w:p w:rsidR="0012007B" w:rsidRPr="00A27BB4" w:rsidRDefault="0012007B" w:rsidP="0012007B">
      <w:pPr>
        <w:numPr>
          <w:ilvl w:val="0"/>
          <w:numId w:val="10"/>
        </w:numPr>
        <w:tabs>
          <w:tab w:val="num" w:pos="48"/>
        </w:tabs>
        <w:spacing w:after="0" w:line="240" w:lineRule="auto"/>
        <w:ind w:left="1080" w:hanging="576"/>
        <w:jc w:val="both"/>
        <w:rPr>
          <w:rFonts w:ascii="Book Antiqua" w:eastAsia="Times New Roman" w:hAnsi="Book Antiqua"/>
          <w:szCs w:val="24"/>
          <w:lang w:eastAsia="fr-FR"/>
        </w:rPr>
      </w:pPr>
      <w:r w:rsidRPr="00A27BB4">
        <w:rPr>
          <w:rFonts w:ascii="Book Antiqua" w:eastAsia="Times New Roman" w:hAnsi="Book Antiqua"/>
          <w:szCs w:val="24"/>
          <w:lang w:eastAsia="fr-FR"/>
        </w:rPr>
        <w:t>Développer le souhait de leur rendre leur bonté</w:t>
      </w:r>
    </w:p>
    <w:p w:rsidR="0012007B" w:rsidRPr="00A27BB4" w:rsidRDefault="0012007B" w:rsidP="0012007B">
      <w:pPr>
        <w:numPr>
          <w:ilvl w:val="0"/>
          <w:numId w:val="10"/>
        </w:numPr>
        <w:tabs>
          <w:tab w:val="num" w:pos="48"/>
        </w:tabs>
        <w:spacing w:after="0" w:line="240" w:lineRule="auto"/>
        <w:ind w:left="1080" w:hanging="576"/>
        <w:jc w:val="both"/>
        <w:rPr>
          <w:rFonts w:ascii="Book Antiqua" w:eastAsia="Times New Roman" w:hAnsi="Book Antiqua"/>
          <w:szCs w:val="24"/>
          <w:lang w:eastAsia="fr-FR"/>
        </w:rPr>
      </w:pPr>
      <w:r w:rsidRPr="00A27BB4">
        <w:rPr>
          <w:rFonts w:ascii="Book Antiqua" w:eastAsia="Times New Roman" w:hAnsi="Book Antiqua"/>
          <w:szCs w:val="24"/>
          <w:lang w:eastAsia="fr-FR"/>
        </w:rPr>
        <w:t>Egaliser soi-même et autrui</w:t>
      </w:r>
    </w:p>
    <w:p w:rsidR="0012007B" w:rsidRPr="00A27BB4" w:rsidRDefault="0012007B" w:rsidP="0012007B">
      <w:pPr>
        <w:numPr>
          <w:ilvl w:val="0"/>
          <w:numId w:val="10"/>
        </w:numPr>
        <w:tabs>
          <w:tab w:val="num" w:pos="48"/>
        </w:tabs>
        <w:spacing w:after="0" w:line="240" w:lineRule="auto"/>
        <w:ind w:left="1080" w:hanging="576"/>
        <w:jc w:val="both"/>
        <w:rPr>
          <w:rFonts w:ascii="Book Antiqua" w:eastAsia="Times New Roman" w:hAnsi="Book Antiqua"/>
          <w:szCs w:val="24"/>
          <w:lang w:eastAsia="fr-FR"/>
        </w:rPr>
      </w:pPr>
      <w:r w:rsidRPr="00A27BB4">
        <w:rPr>
          <w:rFonts w:ascii="Book Antiqua" w:eastAsia="Times New Roman" w:hAnsi="Book Antiqua"/>
          <w:szCs w:val="24"/>
          <w:lang w:eastAsia="fr-FR"/>
        </w:rPr>
        <w:t>Avantages de l’échange de soi avec autrui</w:t>
      </w:r>
    </w:p>
    <w:p w:rsidR="0012007B" w:rsidRPr="00A27BB4" w:rsidRDefault="0012007B" w:rsidP="0012007B">
      <w:pPr>
        <w:numPr>
          <w:ilvl w:val="0"/>
          <w:numId w:val="10"/>
        </w:numPr>
        <w:tabs>
          <w:tab w:val="num" w:pos="48"/>
        </w:tabs>
        <w:spacing w:after="0" w:line="240" w:lineRule="auto"/>
        <w:ind w:left="1080" w:hanging="576"/>
        <w:jc w:val="both"/>
        <w:rPr>
          <w:rFonts w:ascii="Book Antiqua" w:eastAsia="Times New Roman" w:hAnsi="Book Antiqua"/>
          <w:szCs w:val="24"/>
          <w:lang w:eastAsia="fr-FR"/>
        </w:rPr>
      </w:pPr>
      <w:r w:rsidRPr="00A27BB4">
        <w:rPr>
          <w:rFonts w:ascii="Book Antiqua" w:eastAsia="Times New Roman" w:hAnsi="Book Antiqua"/>
          <w:szCs w:val="24"/>
          <w:lang w:eastAsia="fr-FR"/>
        </w:rPr>
        <w:t>Désavantages de ne pas pratiquer cet échange</w:t>
      </w:r>
    </w:p>
    <w:p w:rsidR="0012007B" w:rsidRPr="00A27BB4" w:rsidRDefault="0012007B" w:rsidP="0012007B">
      <w:pPr>
        <w:numPr>
          <w:ilvl w:val="0"/>
          <w:numId w:val="10"/>
        </w:numPr>
        <w:tabs>
          <w:tab w:val="num" w:pos="48"/>
        </w:tabs>
        <w:spacing w:after="0" w:line="240" w:lineRule="auto"/>
        <w:ind w:left="1080" w:hanging="576"/>
        <w:jc w:val="both"/>
        <w:rPr>
          <w:rFonts w:ascii="Book Antiqua" w:eastAsia="Times New Roman" w:hAnsi="Book Antiqua"/>
          <w:szCs w:val="24"/>
          <w:lang w:eastAsia="fr-FR"/>
        </w:rPr>
      </w:pPr>
      <w:r w:rsidRPr="00A27BB4">
        <w:rPr>
          <w:rFonts w:ascii="Book Antiqua" w:eastAsia="Times New Roman" w:hAnsi="Book Antiqua"/>
          <w:szCs w:val="24"/>
          <w:lang w:eastAsia="fr-FR"/>
        </w:rPr>
        <w:t>Prendre sur soi toutes les souffrances des autres avec la motivation de compassion</w:t>
      </w:r>
    </w:p>
    <w:p w:rsidR="0012007B" w:rsidRPr="00A27BB4" w:rsidRDefault="0012007B" w:rsidP="0012007B">
      <w:pPr>
        <w:numPr>
          <w:ilvl w:val="0"/>
          <w:numId w:val="10"/>
        </w:numPr>
        <w:tabs>
          <w:tab w:val="num" w:pos="48"/>
        </w:tabs>
        <w:spacing w:after="0" w:line="240" w:lineRule="auto"/>
        <w:ind w:left="1080" w:hanging="576"/>
        <w:jc w:val="both"/>
        <w:rPr>
          <w:rFonts w:ascii="Book Antiqua" w:eastAsia="Times New Roman" w:hAnsi="Book Antiqua"/>
          <w:szCs w:val="24"/>
          <w:lang w:eastAsia="fr-FR"/>
        </w:rPr>
      </w:pPr>
      <w:r w:rsidRPr="00A27BB4">
        <w:rPr>
          <w:rFonts w:ascii="Book Antiqua" w:eastAsia="Times New Roman" w:hAnsi="Book Antiqua"/>
          <w:szCs w:val="24"/>
          <w:lang w:eastAsia="fr-FR"/>
        </w:rPr>
        <w:t>Donner tous ses bonheurs aux autres avec la motivation d’amour</w:t>
      </w:r>
    </w:p>
    <w:p w:rsidR="0012007B" w:rsidRPr="00A27BB4" w:rsidRDefault="0012007B" w:rsidP="0012007B">
      <w:pPr>
        <w:numPr>
          <w:ilvl w:val="0"/>
          <w:numId w:val="10"/>
        </w:numPr>
        <w:tabs>
          <w:tab w:val="num" w:pos="48"/>
        </w:tabs>
        <w:spacing w:after="0" w:line="240" w:lineRule="auto"/>
        <w:ind w:left="1080" w:hanging="576"/>
        <w:jc w:val="both"/>
        <w:rPr>
          <w:rFonts w:ascii="Book Antiqua" w:eastAsia="Times New Roman" w:hAnsi="Book Antiqua"/>
          <w:szCs w:val="24"/>
          <w:lang w:eastAsia="fr-FR"/>
        </w:rPr>
      </w:pPr>
      <w:r w:rsidRPr="00A27BB4">
        <w:rPr>
          <w:rFonts w:ascii="Book Antiqua" w:eastAsia="Times New Roman" w:hAnsi="Book Antiqua"/>
          <w:szCs w:val="24"/>
          <w:lang w:eastAsia="fr-FR"/>
        </w:rPr>
        <w:t>Production de l’intention supérieure</w:t>
      </w:r>
    </w:p>
    <w:p w:rsidR="0012007B" w:rsidRPr="00A27BB4" w:rsidRDefault="0012007B" w:rsidP="0012007B">
      <w:pPr>
        <w:numPr>
          <w:ilvl w:val="0"/>
          <w:numId w:val="10"/>
        </w:numPr>
        <w:tabs>
          <w:tab w:val="num" w:pos="48"/>
        </w:tabs>
        <w:spacing w:after="0" w:line="240" w:lineRule="auto"/>
        <w:ind w:left="1080" w:hanging="576"/>
        <w:jc w:val="both"/>
        <w:rPr>
          <w:rFonts w:ascii="Book Antiqua" w:eastAsia="Times New Roman" w:hAnsi="Book Antiqua"/>
          <w:szCs w:val="24"/>
          <w:lang w:eastAsia="fr-FR"/>
        </w:rPr>
      </w:pPr>
      <w:r w:rsidRPr="00A27BB4">
        <w:rPr>
          <w:rFonts w:ascii="Book Antiqua" w:eastAsia="Times New Roman" w:hAnsi="Book Antiqua"/>
          <w:szCs w:val="24"/>
          <w:lang w:eastAsia="fr-FR"/>
        </w:rPr>
        <w:t>Production de la bodhicitta</w:t>
      </w:r>
    </w:p>
    <w:p w:rsidR="0012007B" w:rsidRPr="00A27BB4" w:rsidRDefault="0012007B" w:rsidP="0012007B">
      <w:pPr>
        <w:spacing w:after="0" w:line="240" w:lineRule="auto"/>
        <w:rPr>
          <w:rFonts w:ascii="Book Antiqua" w:eastAsia="Times New Roman" w:hAnsi="Book Antiqua"/>
          <w:szCs w:val="24"/>
          <w:lang w:eastAsia="fr-FR"/>
        </w:rPr>
      </w:pPr>
    </w:p>
    <w:p w:rsidR="0012007B" w:rsidRPr="00A27BB4" w:rsidRDefault="0012007B" w:rsidP="0012007B">
      <w:pPr>
        <w:spacing w:after="0" w:line="240" w:lineRule="auto"/>
        <w:rPr>
          <w:rFonts w:ascii="Book Antiqua" w:eastAsia="Times New Roman" w:hAnsi="Book Antiqua"/>
          <w:szCs w:val="24"/>
          <w:lang w:eastAsia="fr-FR"/>
        </w:rPr>
      </w:pPr>
    </w:p>
    <w:p w:rsidR="0012007B" w:rsidRPr="00A27BB4" w:rsidRDefault="0012007B" w:rsidP="0012007B">
      <w:pPr>
        <w:spacing w:after="0" w:line="240" w:lineRule="auto"/>
        <w:rPr>
          <w:rFonts w:ascii="Book Antiqua" w:eastAsia="Times New Roman" w:hAnsi="Book Antiqua"/>
          <w:szCs w:val="24"/>
          <w:lang w:eastAsia="fr-FR"/>
        </w:rPr>
      </w:pPr>
    </w:p>
    <w:p w:rsidR="0012007B" w:rsidRPr="00A27BB4" w:rsidRDefault="0012007B" w:rsidP="0012007B">
      <w:pPr>
        <w:spacing w:after="0" w:line="240" w:lineRule="auto"/>
        <w:rPr>
          <w:rFonts w:ascii="Book Antiqua" w:eastAsia="Times New Roman" w:hAnsi="Book Antiqua"/>
          <w:szCs w:val="24"/>
          <w:lang w:eastAsia="fr-FR"/>
        </w:rPr>
      </w:pPr>
    </w:p>
    <w:p w:rsidR="0012007B" w:rsidRPr="00A27BB4" w:rsidRDefault="0012007B" w:rsidP="0012007B">
      <w:pPr>
        <w:spacing w:after="0" w:line="240" w:lineRule="auto"/>
        <w:jc w:val="both"/>
        <w:rPr>
          <w:rFonts w:ascii="Book Antiqua" w:eastAsia="Times New Roman" w:hAnsi="Book Antiqua"/>
          <w:sz w:val="20"/>
          <w:szCs w:val="24"/>
          <w:lang w:eastAsia="fr-FR"/>
        </w:rPr>
      </w:pPr>
      <w:r w:rsidRPr="00A27BB4">
        <w:rPr>
          <w:rFonts w:ascii="Book Antiqua" w:eastAsia="Times New Roman" w:hAnsi="Book Antiqua"/>
          <w:i/>
          <w:iCs/>
          <w:sz w:val="20"/>
          <w:szCs w:val="24"/>
          <w:lang w:eastAsia="fr-FR"/>
        </w:rPr>
        <w:t>Colophon :</w:t>
      </w:r>
      <w:r w:rsidRPr="00A27BB4">
        <w:rPr>
          <w:rFonts w:ascii="Book Antiqua" w:eastAsia="Times New Roman" w:hAnsi="Book Antiqua"/>
          <w:sz w:val="20"/>
          <w:szCs w:val="24"/>
          <w:lang w:eastAsia="fr-FR"/>
        </w:rPr>
        <w:t xml:space="preserve"> Fiche de méditation préparée par la </w:t>
      </w:r>
      <w:proofErr w:type="spellStart"/>
      <w:r w:rsidRPr="00A27BB4">
        <w:rPr>
          <w:rFonts w:ascii="Book Antiqua" w:eastAsia="Times New Roman" w:hAnsi="Book Antiqua"/>
          <w:sz w:val="20"/>
          <w:szCs w:val="24"/>
          <w:lang w:eastAsia="fr-FR"/>
        </w:rPr>
        <w:t>vén</w:t>
      </w:r>
      <w:proofErr w:type="spellEnd"/>
      <w:r w:rsidRPr="00A27BB4">
        <w:rPr>
          <w:rFonts w:ascii="Book Antiqua" w:eastAsia="Times New Roman" w:hAnsi="Book Antiqua"/>
          <w:sz w:val="20"/>
          <w:szCs w:val="24"/>
          <w:lang w:eastAsia="fr-FR"/>
        </w:rPr>
        <w:t xml:space="preserve">. Birgit, pour la retraite de </w:t>
      </w:r>
      <w:proofErr w:type="spellStart"/>
      <w:r w:rsidRPr="00A27BB4">
        <w:rPr>
          <w:rFonts w:ascii="Book Antiqua" w:eastAsia="Times New Roman" w:hAnsi="Book Antiqua"/>
          <w:sz w:val="20"/>
          <w:szCs w:val="24"/>
          <w:lang w:eastAsia="fr-FR"/>
        </w:rPr>
        <w:t>lamrim</w:t>
      </w:r>
      <w:proofErr w:type="spellEnd"/>
      <w:r w:rsidRPr="00A27BB4">
        <w:rPr>
          <w:rFonts w:ascii="Book Antiqua" w:eastAsia="Times New Roman" w:hAnsi="Book Antiqua"/>
          <w:sz w:val="20"/>
          <w:szCs w:val="24"/>
          <w:lang w:eastAsia="fr-FR"/>
        </w:rPr>
        <w:t xml:space="preserve"> de l’Institut Lama </w:t>
      </w:r>
      <w:proofErr w:type="spellStart"/>
      <w:r w:rsidRPr="00A27BB4">
        <w:rPr>
          <w:rFonts w:ascii="Book Antiqua" w:eastAsia="Times New Roman" w:hAnsi="Book Antiqua"/>
          <w:sz w:val="20"/>
          <w:szCs w:val="24"/>
          <w:lang w:eastAsia="fr-FR"/>
        </w:rPr>
        <w:t>Tsongkhapa</w:t>
      </w:r>
      <w:proofErr w:type="spellEnd"/>
      <w:r w:rsidRPr="00A27BB4">
        <w:rPr>
          <w:rFonts w:ascii="Book Antiqua" w:eastAsia="Times New Roman" w:hAnsi="Book Antiqua"/>
          <w:sz w:val="20"/>
          <w:szCs w:val="24"/>
          <w:lang w:eastAsia="fr-FR"/>
        </w:rPr>
        <w:t xml:space="preserve"> en mars 2005 – Traduction et adaptation française par la </w:t>
      </w:r>
      <w:proofErr w:type="spellStart"/>
      <w:r w:rsidRPr="00A27BB4">
        <w:rPr>
          <w:rFonts w:ascii="Book Antiqua" w:eastAsia="Times New Roman" w:hAnsi="Book Antiqua"/>
          <w:sz w:val="20"/>
          <w:szCs w:val="24"/>
          <w:lang w:eastAsia="fr-FR"/>
        </w:rPr>
        <w:t>vén</w:t>
      </w:r>
      <w:proofErr w:type="spellEnd"/>
      <w:r w:rsidRPr="00A27BB4">
        <w:rPr>
          <w:rFonts w:ascii="Book Antiqua" w:eastAsia="Times New Roman" w:hAnsi="Book Antiqua"/>
          <w:sz w:val="20"/>
          <w:szCs w:val="24"/>
          <w:lang w:eastAsia="fr-FR"/>
        </w:rPr>
        <w:t xml:space="preserve">. </w:t>
      </w:r>
      <w:proofErr w:type="spellStart"/>
      <w:r w:rsidRPr="00A27BB4">
        <w:rPr>
          <w:rFonts w:ascii="Book Antiqua" w:eastAsia="Times New Roman" w:hAnsi="Book Antiqua"/>
          <w:sz w:val="20"/>
          <w:szCs w:val="24"/>
          <w:lang w:eastAsia="fr-FR"/>
        </w:rPr>
        <w:t>Tenzin</w:t>
      </w:r>
      <w:proofErr w:type="spellEnd"/>
      <w:r w:rsidRPr="00A27BB4">
        <w:rPr>
          <w:rFonts w:ascii="Book Antiqua" w:eastAsia="Times New Roman" w:hAnsi="Book Antiqua"/>
          <w:sz w:val="20"/>
          <w:szCs w:val="24"/>
          <w:lang w:eastAsia="fr-FR"/>
        </w:rPr>
        <w:t xml:space="preserve"> </w:t>
      </w:r>
      <w:proofErr w:type="spellStart"/>
      <w:r w:rsidRPr="00A27BB4">
        <w:rPr>
          <w:rFonts w:ascii="Book Antiqua" w:eastAsia="Times New Roman" w:hAnsi="Book Antiqua"/>
          <w:sz w:val="20"/>
          <w:szCs w:val="24"/>
          <w:lang w:eastAsia="fr-FR"/>
        </w:rPr>
        <w:t>Ngeunga</w:t>
      </w:r>
      <w:proofErr w:type="spellEnd"/>
      <w:r w:rsidRPr="00A27BB4">
        <w:rPr>
          <w:rFonts w:ascii="Book Antiqua" w:eastAsia="Times New Roman" w:hAnsi="Book Antiqua"/>
          <w:sz w:val="20"/>
          <w:szCs w:val="24"/>
          <w:lang w:eastAsia="fr-FR"/>
        </w:rPr>
        <w:t xml:space="preserve">, pour la retraite de </w:t>
      </w:r>
      <w:proofErr w:type="spellStart"/>
      <w:r w:rsidRPr="00A27BB4">
        <w:rPr>
          <w:rFonts w:ascii="Book Antiqua" w:eastAsia="Times New Roman" w:hAnsi="Book Antiqua"/>
          <w:sz w:val="20"/>
          <w:szCs w:val="24"/>
          <w:lang w:eastAsia="fr-FR"/>
        </w:rPr>
        <w:t>lamrim</w:t>
      </w:r>
      <w:proofErr w:type="spellEnd"/>
      <w:r w:rsidRPr="00A27BB4">
        <w:rPr>
          <w:rFonts w:ascii="Book Antiqua" w:eastAsia="Times New Roman" w:hAnsi="Book Antiqua"/>
          <w:sz w:val="20"/>
          <w:szCs w:val="24"/>
          <w:lang w:eastAsia="fr-FR"/>
        </w:rPr>
        <w:t xml:space="preserve"> de l’Institut Vajra Yogini en janvier 2008.</w:t>
      </w:r>
    </w:p>
    <w:p w:rsidR="0012007B" w:rsidRDefault="0012007B" w:rsidP="0012007B">
      <w:pPr>
        <w:rPr>
          <w:szCs w:val="24"/>
        </w:rPr>
      </w:pPr>
      <w:r>
        <w:rPr>
          <w:szCs w:val="24"/>
        </w:rPr>
        <w:br w:type="page"/>
      </w:r>
      <w:r>
        <w:rPr>
          <w:noProof/>
          <w:szCs w:val="24"/>
          <w:lang w:eastAsia="fr-FR"/>
        </w:rPr>
        <w:lastRenderedPageBreak/>
        <w:drawing>
          <wp:inline distT="0" distB="0" distL="0" distR="0">
            <wp:extent cx="6771640" cy="9601200"/>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771640" cy="9601200"/>
                    </a:xfrm>
                    <a:prstGeom prst="rect">
                      <a:avLst/>
                    </a:prstGeom>
                    <a:noFill/>
                    <a:ln w="9525">
                      <a:noFill/>
                      <a:miter lim="800000"/>
                      <a:headEnd/>
                      <a:tailEnd/>
                    </a:ln>
                  </pic:spPr>
                </pic:pic>
              </a:graphicData>
            </a:graphic>
          </wp:inline>
        </w:drawing>
      </w:r>
    </w:p>
    <w:sectPr w:rsidR="0012007B" w:rsidSect="00E05F6B">
      <w:footerReference w:type="default" r:id="rId9"/>
      <w:pgSz w:w="11906" w:h="16838"/>
      <w:pgMar w:top="539" w:right="851" w:bottom="731" w:left="851"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C2" w:rsidRDefault="00B962C2" w:rsidP="0012007B">
      <w:pPr>
        <w:spacing w:after="0" w:line="240" w:lineRule="auto"/>
      </w:pPr>
      <w:r>
        <w:separator/>
      </w:r>
    </w:p>
  </w:endnote>
  <w:endnote w:type="continuationSeparator" w:id="0">
    <w:p w:rsidR="00B962C2" w:rsidRDefault="00B962C2" w:rsidP="0012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B4" w:rsidRDefault="0012007B" w:rsidP="00E05F6B">
    <w:pPr>
      <w:pStyle w:val="Pieddepage"/>
      <w:jc w:val="center"/>
      <w:rPr>
        <w:rFonts w:ascii="Book Antiqua" w:hAnsi="Book Antiqua"/>
        <w:i/>
        <w:sz w:val="20"/>
        <w:szCs w:val="20"/>
      </w:rPr>
    </w:pPr>
    <w:r w:rsidRPr="00C36D3F">
      <w:rPr>
        <w:rFonts w:ascii="Book Antiqua" w:hAnsi="Book Antiqua"/>
        <w:i/>
        <w:sz w:val="20"/>
        <w:szCs w:val="20"/>
      </w:rPr>
      <w:t xml:space="preserve">Institut Vajra Yogini 81500 </w:t>
    </w:r>
    <w:proofErr w:type="spellStart"/>
    <w:r w:rsidRPr="00C36D3F">
      <w:rPr>
        <w:rFonts w:ascii="Book Antiqua" w:hAnsi="Book Antiqua"/>
        <w:i/>
        <w:sz w:val="20"/>
        <w:szCs w:val="20"/>
      </w:rPr>
      <w:t>Marzens</w:t>
    </w:r>
    <w:proofErr w:type="spellEnd"/>
    <w:r w:rsidRPr="00C36D3F">
      <w:rPr>
        <w:rFonts w:ascii="Book Antiqua" w:hAnsi="Book Antiqua"/>
        <w:i/>
        <w:sz w:val="20"/>
        <w:szCs w:val="20"/>
      </w:rPr>
      <w:t xml:space="preserve"> 05 63 58 17 22 –Découverte du Bouddhisme</w:t>
    </w:r>
  </w:p>
  <w:p w:rsidR="00A27BB4" w:rsidRPr="00E05F6B" w:rsidRDefault="00B962C2" w:rsidP="00E05F6B">
    <w:pPr>
      <w:pStyle w:val="Pieddepage"/>
      <w:jc w:val="center"/>
      <w:rPr>
        <w:rFonts w:ascii="Book Antiqua" w:hAnsi="Book Antiqua"/>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C2" w:rsidRDefault="00B962C2" w:rsidP="0012007B">
      <w:pPr>
        <w:spacing w:after="0" w:line="240" w:lineRule="auto"/>
      </w:pPr>
      <w:r>
        <w:separator/>
      </w:r>
    </w:p>
  </w:footnote>
  <w:footnote w:type="continuationSeparator" w:id="0">
    <w:p w:rsidR="00B962C2" w:rsidRDefault="00B962C2" w:rsidP="00120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C5F"/>
    <w:multiLevelType w:val="singleLevel"/>
    <w:tmpl w:val="99D04D5A"/>
    <w:lvl w:ilvl="0">
      <w:start w:val="1"/>
      <w:numFmt w:val="decimal"/>
      <w:lvlText w:val="%1"/>
      <w:legacy w:legacy="1" w:legacySpace="0" w:legacyIndent="283"/>
      <w:lvlJc w:val="left"/>
      <w:pPr>
        <w:ind w:left="283" w:hanging="283"/>
      </w:pPr>
    </w:lvl>
  </w:abstractNum>
  <w:abstractNum w:abstractNumId="1">
    <w:nsid w:val="044452F1"/>
    <w:multiLevelType w:val="singleLevel"/>
    <w:tmpl w:val="5906ABD4"/>
    <w:lvl w:ilvl="0">
      <w:start w:val="1"/>
      <w:numFmt w:val="decimal"/>
      <w:lvlText w:val="%1-"/>
      <w:lvlJc w:val="left"/>
      <w:pPr>
        <w:tabs>
          <w:tab w:val="num" w:pos="360"/>
        </w:tabs>
        <w:ind w:left="360" w:hanging="360"/>
      </w:pPr>
      <w:rPr>
        <w:rFonts w:hint="default"/>
      </w:rPr>
    </w:lvl>
  </w:abstractNum>
  <w:abstractNum w:abstractNumId="2">
    <w:nsid w:val="097E4F76"/>
    <w:multiLevelType w:val="multilevel"/>
    <w:tmpl w:val="314C90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1D77294"/>
    <w:multiLevelType w:val="hybridMultilevel"/>
    <w:tmpl w:val="66CC2A4E"/>
    <w:lvl w:ilvl="0" w:tplc="B650A5A0">
      <w:start w:val="1"/>
      <w:numFmt w:val="upperLetter"/>
      <w:lvlText w:val="%1."/>
      <w:lvlJc w:val="left"/>
      <w:pPr>
        <w:tabs>
          <w:tab w:val="num" w:pos="720"/>
        </w:tabs>
        <w:ind w:left="720" w:hanging="360"/>
      </w:pPr>
      <w:rPr>
        <w:rFonts w:hint="default"/>
      </w:rPr>
    </w:lvl>
    <w:lvl w:ilvl="1" w:tplc="3EF8190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2B77B06"/>
    <w:multiLevelType w:val="singleLevel"/>
    <w:tmpl w:val="595EE4B0"/>
    <w:lvl w:ilvl="0">
      <w:start w:val="1"/>
      <w:numFmt w:val="decimal"/>
      <w:lvlText w:val="%1"/>
      <w:legacy w:legacy="1" w:legacySpace="0" w:legacyIndent="283"/>
      <w:lvlJc w:val="left"/>
      <w:pPr>
        <w:ind w:left="283" w:hanging="283"/>
      </w:pPr>
    </w:lvl>
  </w:abstractNum>
  <w:abstractNum w:abstractNumId="5">
    <w:nsid w:val="3FBC482E"/>
    <w:multiLevelType w:val="hybridMultilevel"/>
    <w:tmpl w:val="20E69E6E"/>
    <w:lvl w:ilvl="0" w:tplc="11205B76">
      <w:start w:val="4"/>
      <w:numFmt w:val="decimal"/>
      <w:lvlText w:val="%1."/>
      <w:lvlJc w:val="left"/>
      <w:pPr>
        <w:tabs>
          <w:tab w:val="num" w:pos="699"/>
        </w:tabs>
        <w:ind w:left="699" w:hanging="435"/>
      </w:pPr>
      <w:rPr>
        <w:rFonts w:hint="default"/>
      </w:rPr>
    </w:lvl>
    <w:lvl w:ilvl="1" w:tplc="040C0019" w:tentative="1">
      <w:start w:val="1"/>
      <w:numFmt w:val="lowerLetter"/>
      <w:lvlText w:val="%2."/>
      <w:lvlJc w:val="left"/>
      <w:pPr>
        <w:tabs>
          <w:tab w:val="num" w:pos="1344"/>
        </w:tabs>
        <w:ind w:left="1344" w:hanging="360"/>
      </w:pPr>
    </w:lvl>
    <w:lvl w:ilvl="2" w:tplc="040C001B" w:tentative="1">
      <w:start w:val="1"/>
      <w:numFmt w:val="lowerRoman"/>
      <w:lvlText w:val="%3."/>
      <w:lvlJc w:val="right"/>
      <w:pPr>
        <w:tabs>
          <w:tab w:val="num" w:pos="2064"/>
        </w:tabs>
        <w:ind w:left="2064" w:hanging="180"/>
      </w:pPr>
    </w:lvl>
    <w:lvl w:ilvl="3" w:tplc="040C000F" w:tentative="1">
      <w:start w:val="1"/>
      <w:numFmt w:val="decimal"/>
      <w:lvlText w:val="%4."/>
      <w:lvlJc w:val="left"/>
      <w:pPr>
        <w:tabs>
          <w:tab w:val="num" w:pos="2784"/>
        </w:tabs>
        <w:ind w:left="2784" w:hanging="360"/>
      </w:pPr>
    </w:lvl>
    <w:lvl w:ilvl="4" w:tplc="040C0019" w:tentative="1">
      <w:start w:val="1"/>
      <w:numFmt w:val="lowerLetter"/>
      <w:lvlText w:val="%5."/>
      <w:lvlJc w:val="left"/>
      <w:pPr>
        <w:tabs>
          <w:tab w:val="num" w:pos="3504"/>
        </w:tabs>
        <w:ind w:left="3504" w:hanging="360"/>
      </w:pPr>
    </w:lvl>
    <w:lvl w:ilvl="5" w:tplc="040C001B" w:tentative="1">
      <w:start w:val="1"/>
      <w:numFmt w:val="lowerRoman"/>
      <w:lvlText w:val="%6."/>
      <w:lvlJc w:val="right"/>
      <w:pPr>
        <w:tabs>
          <w:tab w:val="num" w:pos="4224"/>
        </w:tabs>
        <w:ind w:left="4224" w:hanging="180"/>
      </w:pPr>
    </w:lvl>
    <w:lvl w:ilvl="6" w:tplc="040C000F" w:tentative="1">
      <w:start w:val="1"/>
      <w:numFmt w:val="decimal"/>
      <w:lvlText w:val="%7."/>
      <w:lvlJc w:val="left"/>
      <w:pPr>
        <w:tabs>
          <w:tab w:val="num" w:pos="4944"/>
        </w:tabs>
        <w:ind w:left="4944" w:hanging="360"/>
      </w:pPr>
    </w:lvl>
    <w:lvl w:ilvl="7" w:tplc="040C0019" w:tentative="1">
      <w:start w:val="1"/>
      <w:numFmt w:val="lowerLetter"/>
      <w:lvlText w:val="%8."/>
      <w:lvlJc w:val="left"/>
      <w:pPr>
        <w:tabs>
          <w:tab w:val="num" w:pos="5664"/>
        </w:tabs>
        <w:ind w:left="5664" w:hanging="360"/>
      </w:pPr>
    </w:lvl>
    <w:lvl w:ilvl="8" w:tplc="040C001B" w:tentative="1">
      <w:start w:val="1"/>
      <w:numFmt w:val="lowerRoman"/>
      <w:lvlText w:val="%9."/>
      <w:lvlJc w:val="right"/>
      <w:pPr>
        <w:tabs>
          <w:tab w:val="num" w:pos="6384"/>
        </w:tabs>
        <w:ind w:left="6384" w:hanging="180"/>
      </w:pPr>
    </w:lvl>
  </w:abstractNum>
  <w:abstractNum w:abstractNumId="6">
    <w:nsid w:val="42127B9B"/>
    <w:multiLevelType w:val="hybridMultilevel"/>
    <w:tmpl w:val="8A2AE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5E28EF"/>
    <w:multiLevelType w:val="singleLevel"/>
    <w:tmpl w:val="595EE4B0"/>
    <w:lvl w:ilvl="0">
      <w:start w:val="1"/>
      <w:numFmt w:val="decimal"/>
      <w:lvlText w:val="%1"/>
      <w:legacy w:legacy="1" w:legacySpace="0" w:legacyIndent="283"/>
      <w:lvlJc w:val="left"/>
      <w:pPr>
        <w:ind w:left="283" w:hanging="283"/>
      </w:pPr>
    </w:lvl>
  </w:abstractNum>
  <w:abstractNum w:abstractNumId="8">
    <w:nsid w:val="48DA0EC9"/>
    <w:multiLevelType w:val="hybridMultilevel"/>
    <w:tmpl w:val="8BE2C7C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5AF577D"/>
    <w:multiLevelType w:val="hybridMultilevel"/>
    <w:tmpl w:val="36CECE3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56BF242E"/>
    <w:multiLevelType w:val="hybridMultilevel"/>
    <w:tmpl w:val="4FEA5114"/>
    <w:lvl w:ilvl="0" w:tplc="8FC05474">
      <w:start w:val="1"/>
      <w:numFmt w:val="decimal"/>
      <w:lvlText w:val="%1."/>
      <w:lvlJc w:val="left"/>
      <w:pPr>
        <w:tabs>
          <w:tab w:val="num" w:pos="910"/>
        </w:tabs>
        <w:ind w:left="910" w:hanging="360"/>
      </w:pPr>
      <w:rPr>
        <w:rFonts w:hint="default"/>
      </w:rPr>
    </w:lvl>
    <w:lvl w:ilvl="1" w:tplc="040C0019">
      <w:start w:val="1"/>
      <w:numFmt w:val="lowerLetter"/>
      <w:lvlText w:val="%2."/>
      <w:lvlJc w:val="left"/>
      <w:pPr>
        <w:tabs>
          <w:tab w:val="num" w:pos="1848"/>
        </w:tabs>
        <w:ind w:left="1848" w:hanging="360"/>
      </w:pPr>
    </w:lvl>
    <w:lvl w:ilvl="2" w:tplc="040C001B" w:tentative="1">
      <w:start w:val="1"/>
      <w:numFmt w:val="lowerRoman"/>
      <w:lvlText w:val="%3."/>
      <w:lvlJc w:val="right"/>
      <w:pPr>
        <w:tabs>
          <w:tab w:val="num" w:pos="2568"/>
        </w:tabs>
        <w:ind w:left="2568" w:hanging="180"/>
      </w:pPr>
    </w:lvl>
    <w:lvl w:ilvl="3" w:tplc="040C000F" w:tentative="1">
      <w:start w:val="1"/>
      <w:numFmt w:val="decimal"/>
      <w:lvlText w:val="%4."/>
      <w:lvlJc w:val="left"/>
      <w:pPr>
        <w:tabs>
          <w:tab w:val="num" w:pos="3288"/>
        </w:tabs>
        <w:ind w:left="3288" w:hanging="360"/>
      </w:pPr>
    </w:lvl>
    <w:lvl w:ilvl="4" w:tplc="040C0019" w:tentative="1">
      <w:start w:val="1"/>
      <w:numFmt w:val="lowerLetter"/>
      <w:lvlText w:val="%5."/>
      <w:lvlJc w:val="left"/>
      <w:pPr>
        <w:tabs>
          <w:tab w:val="num" w:pos="4008"/>
        </w:tabs>
        <w:ind w:left="4008" w:hanging="360"/>
      </w:pPr>
    </w:lvl>
    <w:lvl w:ilvl="5" w:tplc="040C001B" w:tentative="1">
      <w:start w:val="1"/>
      <w:numFmt w:val="lowerRoman"/>
      <w:lvlText w:val="%6."/>
      <w:lvlJc w:val="right"/>
      <w:pPr>
        <w:tabs>
          <w:tab w:val="num" w:pos="4728"/>
        </w:tabs>
        <w:ind w:left="4728" w:hanging="180"/>
      </w:pPr>
    </w:lvl>
    <w:lvl w:ilvl="6" w:tplc="040C000F" w:tentative="1">
      <w:start w:val="1"/>
      <w:numFmt w:val="decimal"/>
      <w:lvlText w:val="%7."/>
      <w:lvlJc w:val="left"/>
      <w:pPr>
        <w:tabs>
          <w:tab w:val="num" w:pos="5448"/>
        </w:tabs>
        <w:ind w:left="5448" w:hanging="360"/>
      </w:pPr>
    </w:lvl>
    <w:lvl w:ilvl="7" w:tplc="040C0019" w:tentative="1">
      <w:start w:val="1"/>
      <w:numFmt w:val="lowerLetter"/>
      <w:lvlText w:val="%8."/>
      <w:lvlJc w:val="left"/>
      <w:pPr>
        <w:tabs>
          <w:tab w:val="num" w:pos="6168"/>
        </w:tabs>
        <w:ind w:left="6168" w:hanging="360"/>
      </w:pPr>
    </w:lvl>
    <w:lvl w:ilvl="8" w:tplc="040C001B" w:tentative="1">
      <w:start w:val="1"/>
      <w:numFmt w:val="lowerRoman"/>
      <w:lvlText w:val="%9."/>
      <w:lvlJc w:val="right"/>
      <w:pPr>
        <w:tabs>
          <w:tab w:val="num" w:pos="6888"/>
        </w:tabs>
        <w:ind w:left="6888" w:hanging="180"/>
      </w:pPr>
    </w:lvl>
  </w:abstractNum>
  <w:abstractNum w:abstractNumId="11">
    <w:nsid w:val="609C1B1D"/>
    <w:multiLevelType w:val="hybridMultilevel"/>
    <w:tmpl w:val="3006C8D6"/>
    <w:lvl w:ilvl="0" w:tplc="BABEA79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8F4FD2"/>
    <w:multiLevelType w:val="hybridMultilevel"/>
    <w:tmpl w:val="0AF6D5D2"/>
    <w:lvl w:ilvl="0" w:tplc="52084C9A">
      <w:start w:val="4"/>
      <w:numFmt w:val="decimal"/>
      <w:lvlText w:val="%1."/>
      <w:lvlJc w:val="left"/>
      <w:pPr>
        <w:tabs>
          <w:tab w:val="num" w:pos="714"/>
        </w:tabs>
        <w:ind w:left="714" w:hanging="450"/>
      </w:pPr>
      <w:rPr>
        <w:rFonts w:hint="default"/>
        <w:u w:val="none"/>
      </w:rPr>
    </w:lvl>
    <w:lvl w:ilvl="1" w:tplc="040C0019" w:tentative="1">
      <w:start w:val="1"/>
      <w:numFmt w:val="lowerLetter"/>
      <w:lvlText w:val="%2."/>
      <w:lvlJc w:val="left"/>
      <w:pPr>
        <w:tabs>
          <w:tab w:val="num" w:pos="1344"/>
        </w:tabs>
        <w:ind w:left="1344" w:hanging="360"/>
      </w:pPr>
    </w:lvl>
    <w:lvl w:ilvl="2" w:tplc="040C001B" w:tentative="1">
      <w:start w:val="1"/>
      <w:numFmt w:val="lowerRoman"/>
      <w:lvlText w:val="%3."/>
      <w:lvlJc w:val="right"/>
      <w:pPr>
        <w:tabs>
          <w:tab w:val="num" w:pos="2064"/>
        </w:tabs>
        <w:ind w:left="2064" w:hanging="180"/>
      </w:pPr>
    </w:lvl>
    <w:lvl w:ilvl="3" w:tplc="040C000F" w:tentative="1">
      <w:start w:val="1"/>
      <w:numFmt w:val="decimal"/>
      <w:lvlText w:val="%4."/>
      <w:lvlJc w:val="left"/>
      <w:pPr>
        <w:tabs>
          <w:tab w:val="num" w:pos="2784"/>
        </w:tabs>
        <w:ind w:left="2784" w:hanging="360"/>
      </w:pPr>
    </w:lvl>
    <w:lvl w:ilvl="4" w:tplc="040C0019" w:tentative="1">
      <w:start w:val="1"/>
      <w:numFmt w:val="lowerLetter"/>
      <w:lvlText w:val="%5."/>
      <w:lvlJc w:val="left"/>
      <w:pPr>
        <w:tabs>
          <w:tab w:val="num" w:pos="3504"/>
        </w:tabs>
        <w:ind w:left="3504" w:hanging="360"/>
      </w:pPr>
    </w:lvl>
    <w:lvl w:ilvl="5" w:tplc="040C001B" w:tentative="1">
      <w:start w:val="1"/>
      <w:numFmt w:val="lowerRoman"/>
      <w:lvlText w:val="%6."/>
      <w:lvlJc w:val="right"/>
      <w:pPr>
        <w:tabs>
          <w:tab w:val="num" w:pos="4224"/>
        </w:tabs>
        <w:ind w:left="4224" w:hanging="180"/>
      </w:pPr>
    </w:lvl>
    <w:lvl w:ilvl="6" w:tplc="040C000F" w:tentative="1">
      <w:start w:val="1"/>
      <w:numFmt w:val="decimal"/>
      <w:lvlText w:val="%7."/>
      <w:lvlJc w:val="left"/>
      <w:pPr>
        <w:tabs>
          <w:tab w:val="num" w:pos="4944"/>
        </w:tabs>
        <w:ind w:left="4944" w:hanging="360"/>
      </w:pPr>
    </w:lvl>
    <w:lvl w:ilvl="7" w:tplc="040C0019" w:tentative="1">
      <w:start w:val="1"/>
      <w:numFmt w:val="lowerLetter"/>
      <w:lvlText w:val="%8."/>
      <w:lvlJc w:val="left"/>
      <w:pPr>
        <w:tabs>
          <w:tab w:val="num" w:pos="5664"/>
        </w:tabs>
        <w:ind w:left="5664" w:hanging="360"/>
      </w:pPr>
    </w:lvl>
    <w:lvl w:ilvl="8" w:tplc="040C001B" w:tentative="1">
      <w:start w:val="1"/>
      <w:numFmt w:val="lowerRoman"/>
      <w:lvlText w:val="%9."/>
      <w:lvlJc w:val="right"/>
      <w:pPr>
        <w:tabs>
          <w:tab w:val="num" w:pos="6384"/>
        </w:tabs>
        <w:ind w:left="6384" w:hanging="180"/>
      </w:pPr>
    </w:lvl>
  </w:abstractNum>
  <w:abstractNum w:abstractNumId="13">
    <w:nsid w:val="65B639D0"/>
    <w:multiLevelType w:val="singleLevel"/>
    <w:tmpl w:val="040C000F"/>
    <w:lvl w:ilvl="0">
      <w:start w:val="1"/>
      <w:numFmt w:val="decimal"/>
      <w:lvlText w:val="%1."/>
      <w:lvlJc w:val="left"/>
      <w:pPr>
        <w:tabs>
          <w:tab w:val="num" w:pos="360"/>
        </w:tabs>
        <w:ind w:left="360" w:hanging="360"/>
      </w:pPr>
    </w:lvl>
  </w:abstractNum>
  <w:abstractNum w:abstractNumId="14">
    <w:nsid w:val="67167EB8"/>
    <w:multiLevelType w:val="hybridMultilevel"/>
    <w:tmpl w:val="344E0870"/>
    <w:lvl w:ilvl="0" w:tplc="84148F0A">
      <w:start w:val="1"/>
      <w:numFmt w:val="bullet"/>
      <w:pStyle w:val="Achievements"/>
      <w:lvlText w:val=""/>
      <w:lvlJc w:val="left"/>
      <w:pPr>
        <w:tabs>
          <w:tab w:val="num" w:pos="-360"/>
        </w:tabs>
        <w:ind w:left="2520" w:hanging="360"/>
      </w:pPr>
      <w:rPr>
        <w:rFonts w:ascii="Symbol" w:hAnsi="Symbol" w:hint="default"/>
        <w:color w:val="999999"/>
        <w:sz w:val="16"/>
        <w:szCs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A1D20B4"/>
    <w:multiLevelType w:val="hybridMultilevel"/>
    <w:tmpl w:val="266694D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0B528CF"/>
    <w:multiLevelType w:val="singleLevel"/>
    <w:tmpl w:val="595EE4B0"/>
    <w:lvl w:ilvl="0">
      <w:start w:val="1"/>
      <w:numFmt w:val="decimal"/>
      <w:lvlText w:val="%1"/>
      <w:legacy w:legacy="1" w:legacySpace="0" w:legacyIndent="283"/>
      <w:lvlJc w:val="left"/>
      <w:pPr>
        <w:ind w:left="283" w:hanging="283"/>
      </w:pPr>
    </w:lvl>
  </w:abstractNum>
  <w:num w:numId="1">
    <w:abstractNumId w:val="1"/>
  </w:num>
  <w:num w:numId="2">
    <w:abstractNumId w:val="11"/>
  </w:num>
  <w:num w:numId="3">
    <w:abstractNumId w:val="14"/>
  </w:num>
  <w:num w:numId="4">
    <w:abstractNumId w:val="3"/>
  </w:num>
  <w:num w:numId="5">
    <w:abstractNumId w:val="5"/>
  </w:num>
  <w:num w:numId="6">
    <w:abstractNumId w:val="12"/>
  </w:num>
  <w:num w:numId="7">
    <w:abstractNumId w:val="9"/>
  </w:num>
  <w:num w:numId="8">
    <w:abstractNumId w:val="15"/>
  </w:num>
  <w:num w:numId="9">
    <w:abstractNumId w:val="6"/>
  </w:num>
  <w:num w:numId="10">
    <w:abstractNumId w:val="10"/>
  </w:num>
  <w:num w:numId="11">
    <w:abstractNumId w:val="8"/>
  </w:num>
  <w:num w:numId="12">
    <w:abstractNumId w:val="0"/>
  </w:num>
  <w:num w:numId="13">
    <w:abstractNumId w:val="0"/>
    <w:lvlOverride w:ilvl="0">
      <w:lvl w:ilvl="0">
        <w:start w:val="1"/>
        <w:numFmt w:val="decimal"/>
        <w:lvlText w:val="%1"/>
        <w:legacy w:legacy="1" w:legacySpace="0" w:legacyIndent="283"/>
        <w:lvlJc w:val="left"/>
        <w:pPr>
          <w:ind w:left="283" w:hanging="283"/>
        </w:pPr>
      </w:lvl>
    </w:lvlOverride>
  </w:num>
  <w:num w:numId="14">
    <w:abstractNumId w:val="0"/>
    <w:lvlOverride w:ilvl="0">
      <w:lvl w:ilvl="0">
        <w:start w:val="1"/>
        <w:numFmt w:val="decimal"/>
        <w:lvlText w:val="%1"/>
        <w:legacy w:legacy="1" w:legacySpace="0" w:legacyIndent="283"/>
        <w:lvlJc w:val="left"/>
        <w:pPr>
          <w:ind w:left="283" w:hanging="283"/>
        </w:pPr>
      </w:lvl>
    </w:lvlOverride>
  </w:num>
  <w:num w:numId="15">
    <w:abstractNumId w:val="0"/>
    <w:lvlOverride w:ilvl="0">
      <w:lvl w:ilvl="0">
        <w:start w:val="1"/>
        <w:numFmt w:val="decimal"/>
        <w:lvlText w:val="%1"/>
        <w:legacy w:legacy="1" w:legacySpace="0" w:legacyIndent="283"/>
        <w:lvlJc w:val="left"/>
        <w:pPr>
          <w:ind w:left="283" w:hanging="283"/>
        </w:pPr>
      </w:lvl>
    </w:lvlOverride>
  </w:num>
  <w:num w:numId="16">
    <w:abstractNumId w:val="13"/>
  </w:num>
  <w:num w:numId="17">
    <w:abstractNumId w:val="7"/>
  </w:num>
  <w:num w:numId="18">
    <w:abstractNumId w:val="4"/>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7B"/>
    <w:rsid w:val="0012007B"/>
    <w:rsid w:val="001F57D8"/>
    <w:rsid w:val="004F17E0"/>
    <w:rsid w:val="00706D3D"/>
    <w:rsid w:val="00AD5DF1"/>
    <w:rsid w:val="00B962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7B"/>
    <w:rPr>
      <w:rFonts w:ascii="Calibri" w:eastAsia="Calibri" w:hAnsi="Calibri" w:cs="Times New Roman"/>
    </w:rPr>
  </w:style>
  <w:style w:type="paragraph" w:styleId="Titre1">
    <w:name w:val="heading 1"/>
    <w:basedOn w:val="Normal"/>
    <w:next w:val="Normal"/>
    <w:link w:val="Titre1Car"/>
    <w:qFormat/>
    <w:rsid w:val="0012007B"/>
    <w:pPr>
      <w:keepNext/>
      <w:spacing w:before="240" w:after="60" w:line="240" w:lineRule="auto"/>
      <w:ind w:left="-567"/>
      <w:jc w:val="center"/>
      <w:outlineLvl w:val="0"/>
    </w:pPr>
    <w:rPr>
      <w:rFonts w:ascii="Arial" w:eastAsia="Times New Roman" w:hAnsi="Arial" w:cs="Arial"/>
      <w:b/>
      <w:bCs/>
      <w:kern w:val="28"/>
      <w:sz w:val="36"/>
      <w:szCs w:val="36"/>
      <w:lang w:eastAsia="fr-FR"/>
    </w:rPr>
  </w:style>
  <w:style w:type="paragraph" w:styleId="Titre2">
    <w:name w:val="heading 2"/>
    <w:basedOn w:val="Normal"/>
    <w:next w:val="Normal"/>
    <w:link w:val="Titre2Car"/>
    <w:qFormat/>
    <w:rsid w:val="0012007B"/>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2007B"/>
    <w:rPr>
      <w:rFonts w:ascii="Arial" w:eastAsia="Times New Roman" w:hAnsi="Arial" w:cs="Arial"/>
      <w:b/>
      <w:bCs/>
      <w:kern w:val="28"/>
      <w:sz w:val="36"/>
      <w:szCs w:val="36"/>
      <w:lang w:eastAsia="fr-FR"/>
    </w:rPr>
  </w:style>
  <w:style w:type="character" w:customStyle="1" w:styleId="Titre2Car">
    <w:name w:val="Titre 2 Car"/>
    <w:basedOn w:val="Policepardfaut"/>
    <w:link w:val="Titre2"/>
    <w:rsid w:val="0012007B"/>
    <w:rPr>
      <w:rFonts w:ascii="Arial" w:eastAsia="Calibri" w:hAnsi="Arial" w:cs="Arial"/>
      <w:b/>
      <w:bCs/>
      <w:i/>
      <w:iCs/>
      <w:sz w:val="28"/>
      <w:szCs w:val="28"/>
    </w:rPr>
  </w:style>
  <w:style w:type="paragraph" w:styleId="Pieddepage">
    <w:name w:val="footer"/>
    <w:basedOn w:val="Normal"/>
    <w:link w:val="PieddepageCar"/>
    <w:rsid w:val="0012007B"/>
    <w:pPr>
      <w:tabs>
        <w:tab w:val="center" w:pos="4536"/>
        <w:tab w:val="right" w:pos="9072"/>
      </w:tabs>
    </w:pPr>
  </w:style>
  <w:style w:type="character" w:customStyle="1" w:styleId="PieddepageCar">
    <w:name w:val="Pied de page Car"/>
    <w:basedOn w:val="Policepardfaut"/>
    <w:link w:val="Pieddepage"/>
    <w:rsid w:val="0012007B"/>
    <w:rPr>
      <w:rFonts w:ascii="Calibri" w:eastAsia="Calibri" w:hAnsi="Calibri" w:cs="Times New Roman"/>
    </w:rPr>
  </w:style>
  <w:style w:type="paragraph" w:styleId="Titre">
    <w:name w:val="Title"/>
    <w:basedOn w:val="Normal"/>
    <w:link w:val="TitreCar"/>
    <w:qFormat/>
    <w:rsid w:val="0012007B"/>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rsid w:val="0012007B"/>
    <w:rPr>
      <w:rFonts w:ascii="Arial" w:eastAsia="Calibri" w:hAnsi="Arial" w:cs="Arial"/>
      <w:b/>
      <w:bCs/>
      <w:kern w:val="28"/>
      <w:sz w:val="32"/>
      <w:szCs w:val="32"/>
    </w:rPr>
  </w:style>
  <w:style w:type="paragraph" w:styleId="Retraitcorpsdetexte">
    <w:name w:val="Body Text Indent"/>
    <w:basedOn w:val="Normal"/>
    <w:link w:val="RetraitcorpsdetexteCar"/>
    <w:rsid w:val="0012007B"/>
    <w:pPr>
      <w:spacing w:after="120"/>
      <w:ind w:left="283"/>
    </w:pPr>
  </w:style>
  <w:style w:type="character" w:customStyle="1" w:styleId="RetraitcorpsdetexteCar">
    <w:name w:val="Retrait corps de texte Car"/>
    <w:basedOn w:val="Policepardfaut"/>
    <w:link w:val="Retraitcorpsdetexte"/>
    <w:rsid w:val="0012007B"/>
    <w:rPr>
      <w:rFonts w:ascii="Calibri" w:eastAsia="Calibri" w:hAnsi="Calibri" w:cs="Times New Roman"/>
    </w:rPr>
  </w:style>
  <w:style w:type="paragraph" w:customStyle="1" w:styleId="Achievements">
    <w:name w:val="Achievements"/>
    <w:basedOn w:val="Normal"/>
    <w:rsid w:val="0012007B"/>
    <w:pPr>
      <w:numPr>
        <w:numId w:val="3"/>
      </w:numPr>
      <w:spacing w:after="0" w:line="240" w:lineRule="auto"/>
    </w:pPr>
    <w:rPr>
      <w:rFonts w:ascii="Garamond" w:eastAsia="Times New Roman" w:hAnsi="Garamond"/>
      <w:sz w:val="24"/>
      <w:szCs w:val="24"/>
      <w:lang w:eastAsia="fr-FR"/>
    </w:rPr>
  </w:style>
  <w:style w:type="paragraph" w:styleId="Sous-titre">
    <w:name w:val="Subtitle"/>
    <w:basedOn w:val="Normal"/>
    <w:link w:val="Sous-titreCar"/>
    <w:qFormat/>
    <w:rsid w:val="0012007B"/>
    <w:pPr>
      <w:spacing w:after="0" w:line="240" w:lineRule="auto"/>
      <w:jc w:val="center"/>
    </w:pPr>
    <w:rPr>
      <w:rFonts w:ascii="Book Antiqua" w:eastAsia="Times New Roman" w:hAnsi="Book Antiqua"/>
      <w:sz w:val="28"/>
      <w:szCs w:val="24"/>
      <w:lang w:eastAsia="fr-FR"/>
    </w:rPr>
  </w:style>
  <w:style w:type="character" w:customStyle="1" w:styleId="Sous-titreCar">
    <w:name w:val="Sous-titre Car"/>
    <w:basedOn w:val="Policepardfaut"/>
    <w:link w:val="Sous-titre"/>
    <w:rsid w:val="0012007B"/>
    <w:rPr>
      <w:rFonts w:ascii="Book Antiqua" w:eastAsia="Times New Roman" w:hAnsi="Book Antiqua" w:cs="Times New Roman"/>
      <w:sz w:val="28"/>
      <w:szCs w:val="24"/>
      <w:lang w:eastAsia="fr-FR"/>
    </w:rPr>
  </w:style>
  <w:style w:type="paragraph" w:styleId="Notedebasdepage">
    <w:name w:val="footnote text"/>
    <w:basedOn w:val="Normal"/>
    <w:link w:val="NotedebasdepageCar"/>
    <w:semiHidden/>
    <w:rsid w:val="0012007B"/>
    <w:pPr>
      <w:spacing w:after="0" w:line="240" w:lineRule="auto"/>
    </w:pPr>
    <w:rPr>
      <w:rFonts w:ascii="Garamond" w:eastAsia="Times New Roman" w:hAnsi="Garamond"/>
      <w:sz w:val="20"/>
      <w:szCs w:val="20"/>
      <w:lang w:eastAsia="fr-FR"/>
    </w:rPr>
  </w:style>
  <w:style w:type="character" w:customStyle="1" w:styleId="NotedebasdepageCar">
    <w:name w:val="Note de bas de page Car"/>
    <w:basedOn w:val="Policepardfaut"/>
    <w:link w:val="Notedebasdepage"/>
    <w:semiHidden/>
    <w:rsid w:val="0012007B"/>
    <w:rPr>
      <w:rFonts w:ascii="Garamond" w:eastAsia="Times New Roman" w:hAnsi="Garamond" w:cs="Times New Roman"/>
      <w:sz w:val="20"/>
      <w:szCs w:val="20"/>
      <w:lang w:eastAsia="fr-FR"/>
    </w:rPr>
  </w:style>
  <w:style w:type="character" w:styleId="Appelnotedebasdep">
    <w:name w:val="footnote reference"/>
    <w:basedOn w:val="Policepardfaut"/>
    <w:semiHidden/>
    <w:rsid w:val="0012007B"/>
    <w:rPr>
      <w:vertAlign w:val="superscript"/>
    </w:rPr>
  </w:style>
  <w:style w:type="paragraph" w:styleId="Textedebulles">
    <w:name w:val="Balloon Text"/>
    <w:basedOn w:val="Normal"/>
    <w:link w:val="TextedebullesCar"/>
    <w:uiPriority w:val="99"/>
    <w:semiHidden/>
    <w:unhideWhenUsed/>
    <w:rsid w:val="001200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007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7B"/>
    <w:rPr>
      <w:rFonts w:ascii="Calibri" w:eastAsia="Calibri" w:hAnsi="Calibri" w:cs="Times New Roman"/>
    </w:rPr>
  </w:style>
  <w:style w:type="paragraph" w:styleId="Titre1">
    <w:name w:val="heading 1"/>
    <w:basedOn w:val="Normal"/>
    <w:next w:val="Normal"/>
    <w:link w:val="Titre1Car"/>
    <w:qFormat/>
    <w:rsid w:val="0012007B"/>
    <w:pPr>
      <w:keepNext/>
      <w:spacing w:before="240" w:after="60" w:line="240" w:lineRule="auto"/>
      <w:ind w:left="-567"/>
      <w:jc w:val="center"/>
      <w:outlineLvl w:val="0"/>
    </w:pPr>
    <w:rPr>
      <w:rFonts w:ascii="Arial" w:eastAsia="Times New Roman" w:hAnsi="Arial" w:cs="Arial"/>
      <w:b/>
      <w:bCs/>
      <w:kern w:val="28"/>
      <w:sz w:val="36"/>
      <w:szCs w:val="36"/>
      <w:lang w:eastAsia="fr-FR"/>
    </w:rPr>
  </w:style>
  <w:style w:type="paragraph" w:styleId="Titre2">
    <w:name w:val="heading 2"/>
    <w:basedOn w:val="Normal"/>
    <w:next w:val="Normal"/>
    <w:link w:val="Titre2Car"/>
    <w:qFormat/>
    <w:rsid w:val="0012007B"/>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2007B"/>
    <w:rPr>
      <w:rFonts w:ascii="Arial" w:eastAsia="Times New Roman" w:hAnsi="Arial" w:cs="Arial"/>
      <w:b/>
      <w:bCs/>
      <w:kern w:val="28"/>
      <w:sz w:val="36"/>
      <w:szCs w:val="36"/>
      <w:lang w:eastAsia="fr-FR"/>
    </w:rPr>
  </w:style>
  <w:style w:type="character" w:customStyle="1" w:styleId="Titre2Car">
    <w:name w:val="Titre 2 Car"/>
    <w:basedOn w:val="Policepardfaut"/>
    <w:link w:val="Titre2"/>
    <w:rsid w:val="0012007B"/>
    <w:rPr>
      <w:rFonts w:ascii="Arial" w:eastAsia="Calibri" w:hAnsi="Arial" w:cs="Arial"/>
      <w:b/>
      <w:bCs/>
      <w:i/>
      <w:iCs/>
      <w:sz w:val="28"/>
      <w:szCs w:val="28"/>
    </w:rPr>
  </w:style>
  <w:style w:type="paragraph" w:styleId="Pieddepage">
    <w:name w:val="footer"/>
    <w:basedOn w:val="Normal"/>
    <w:link w:val="PieddepageCar"/>
    <w:rsid w:val="0012007B"/>
    <w:pPr>
      <w:tabs>
        <w:tab w:val="center" w:pos="4536"/>
        <w:tab w:val="right" w:pos="9072"/>
      </w:tabs>
    </w:pPr>
  </w:style>
  <w:style w:type="character" w:customStyle="1" w:styleId="PieddepageCar">
    <w:name w:val="Pied de page Car"/>
    <w:basedOn w:val="Policepardfaut"/>
    <w:link w:val="Pieddepage"/>
    <w:rsid w:val="0012007B"/>
    <w:rPr>
      <w:rFonts w:ascii="Calibri" w:eastAsia="Calibri" w:hAnsi="Calibri" w:cs="Times New Roman"/>
    </w:rPr>
  </w:style>
  <w:style w:type="paragraph" w:styleId="Titre">
    <w:name w:val="Title"/>
    <w:basedOn w:val="Normal"/>
    <w:link w:val="TitreCar"/>
    <w:qFormat/>
    <w:rsid w:val="0012007B"/>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rsid w:val="0012007B"/>
    <w:rPr>
      <w:rFonts w:ascii="Arial" w:eastAsia="Calibri" w:hAnsi="Arial" w:cs="Arial"/>
      <w:b/>
      <w:bCs/>
      <w:kern w:val="28"/>
      <w:sz w:val="32"/>
      <w:szCs w:val="32"/>
    </w:rPr>
  </w:style>
  <w:style w:type="paragraph" w:styleId="Retraitcorpsdetexte">
    <w:name w:val="Body Text Indent"/>
    <w:basedOn w:val="Normal"/>
    <w:link w:val="RetraitcorpsdetexteCar"/>
    <w:rsid w:val="0012007B"/>
    <w:pPr>
      <w:spacing w:after="120"/>
      <w:ind w:left="283"/>
    </w:pPr>
  </w:style>
  <w:style w:type="character" w:customStyle="1" w:styleId="RetraitcorpsdetexteCar">
    <w:name w:val="Retrait corps de texte Car"/>
    <w:basedOn w:val="Policepardfaut"/>
    <w:link w:val="Retraitcorpsdetexte"/>
    <w:rsid w:val="0012007B"/>
    <w:rPr>
      <w:rFonts w:ascii="Calibri" w:eastAsia="Calibri" w:hAnsi="Calibri" w:cs="Times New Roman"/>
    </w:rPr>
  </w:style>
  <w:style w:type="paragraph" w:customStyle="1" w:styleId="Achievements">
    <w:name w:val="Achievements"/>
    <w:basedOn w:val="Normal"/>
    <w:rsid w:val="0012007B"/>
    <w:pPr>
      <w:numPr>
        <w:numId w:val="3"/>
      </w:numPr>
      <w:spacing w:after="0" w:line="240" w:lineRule="auto"/>
    </w:pPr>
    <w:rPr>
      <w:rFonts w:ascii="Garamond" w:eastAsia="Times New Roman" w:hAnsi="Garamond"/>
      <w:sz w:val="24"/>
      <w:szCs w:val="24"/>
      <w:lang w:eastAsia="fr-FR"/>
    </w:rPr>
  </w:style>
  <w:style w:type="paragraph" w:styleId="Sous-titre">
    <w:name w:val="Subtitle"/>
    <w:basedOn w:val="Normal"/>
    <w:link w:val="Sous-titreCar"/>
    <w:qFormat/>
    <w:rsid w:val="0012007B"/>
    <w:pPr>
      <w:spacing w:after="0" w:line="240" w:lineRule="auto"/>
      <w:jc w:val="center"/>
    </w:pPr>
    <w:rPr>
      <w:rFonts w:ascii="Book Antiqua" w:eastAsia="Times New Roman" w:hAnsi="Book Antiqua"/>
      <w:sz w:val="28"/>
      <w:szCs w:val="24"/>
      <w:lang w:eastAsia="fr-FR"/>
    </w:rPr>
  </w:style>
  <w:style w:type="character" w:customStyle="1" w:styleId="Sous-titreCar">
    <w:name w:val="Sous-titre Car"/>
    <w:basedOn w:val="Policepardfaut"/>
    <w:link w:val="Sous-titre"/>
    <w:rsid w:val="0012007B"/>
    <w:rPr>
      <w:rFonts w:ascii="Book Antiqua" w:eastAsia="Times New Roman" w:hAnsi="Book Antiqua" w:cs="Times New Roman"/>
      <w:sz w:val="28"/>
      <w:szCs w:val="24"/>
      <w:lang w:eastAsia="fr-FR"/>
    </w:rPr>
  </w:style>
  <w:style w:type="paragraph" w:styleId="Notedebasdepage">
    <w:name w:val="footnote text"/>
    <w:basedOn w:val="Normal"/>
    <w:link w:val="NotedebasdepageCar"/>
    <w:semiHidden/>
    <w:rsid w:val="0012007B"/>
    <w:pPr>
      <w:spacing w:after="0" w:line="240" w:lineRule="auto"/>
    </w:pPr>
    <w:rPr>
      <w:rFonts w:ascii="Garamond" w:eastAsia="Times New Roman" w:hAnsi="Garamond"/>
      <w:sz w:val="20"/>
      <w:szCs w:val="20"/>
      <w:lang w:eastAsia="fr-FR"/>
    </w:rPr>
  </w:style>
  <w:style w:type="character" w:customStyle="1" w:styleId="NotedebasdepageCar">
    <w:name w:val="Note de bas de page Car"/>
    <w:basedOn w:val="Policepardfaut"/>
    <w:link w:val="Notedebasdepage"/>
    <w:semiHidden/>
    <w:rsid w:val="0012007B"/>
    <w:rPr>
      <w:rFonts w:ascii="Garamond" w:eastAsia="Times New Roman" w:hAnsi="Garamond" w:cs="Times New Roman"/>
      <w:sz w:val="20"/>
      <w:szCs w:val="20"/>
      <w:lang w:eastAsia="fr-FR"/>
    </w:rPr>
  </w:style>
  <w:style w:type="character" w:styleId="Appelnotedebasdep">
    <w:name w:val="footnote reference"/>
    <w:basedOn w:val="Policepardfaut"/>
    <w:semiHidden/>
    <w:rsid w:val="0012007B"/>
    <w:rPr>
      <w:vertAlign w:val="superscript"/>
    </w:rPr>
  </w:style>
  <w:style w:type="paragraph" w:styleId="Textedebulles">
    <w:name w:val="Balloon Text"/>
    <w:basedOn w:val="Normal"/>
    <w:link w:val="TextedebullesCar"/>
    <w:uiPriority w:val="99"/>
    <w:semiHidden/>
    <w:unhideWhenUsed/>
    <w:rsid w:val="001200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007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1518</Words>
  <Characters>8352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Laulaute</dc:creator>
  <cp:lastModifiedBy>Laurence</cp:lastModifiedBy>
  <cp:revision>2</cp:revision>
  <dcterms:created xsi:type="dcterms:W3CDTF">2019-03-23T02:49:00Z</dcterms:created>
  <dcterms:modified xsi:type="dcterms:W3CDTF">2019-03-23T02:49:00Z</dcterms:modified>
</cp:coreProperties>
</file>